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51" w:rsidRDefault="003C3B51" w:rsidP="003C3B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C459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Проводится конкурс по размещению го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сударственного образовательного </w:t>
      </w:r>
      <w:r w:rsidRPr="00EC459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заказа в частных дошкольных организациях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3C3B51" w:rsidRPr="00EC4599" w:rsidRDefault="003C3B51" w:rsidP="003C3B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 </w:t>
      </w:r>
      <w:r w:rsidR="00F84AB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F84AB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июля по 31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66257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июля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2019 года</w:t>
      </w: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Государственное учреждение «Отдел образования города Усть-Каменогорска»; Восточно-Казахстанская область, 070004, город Усть-Каменогорск, ул. </w:t>
      </w:r>
      <w:proofErr w:type="spellStart"/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>Касыма</w:t>
      </w:r>
      <w:proofErr w:type="spellEnd"/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>Кайсенова</w:t>
      </w:r>
      <w:proofErr w:type="spellEnd"/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>10 а, объявляет о проведении конкурса по размещению государственного образовательного заказа в частных дошкольных организ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аци</w:t>
      </w:r>
      <w:r w:rsidR="00F84ABA">
        <w:rPr>
          <w:rFonts w:ascii="Times New Roman" w:eastAsia="Times New Roman" w:hAnsi="Times New Roman"/>
          <w:sz w:val="26"/>
          <w:szCs w:val="26"/>
          <w:lang w:eastAsia="ru-RU"/>
        </w:rPr>
        <w:t xml:space="preserve">ях города Усть-Каменогорска на 25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мест.</w:t>
      </w: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>К конкурсу допускаются все потенц</w:t>
      </w:r>
      <w:bookmarkStart w:id="0" w:name="_GoBack"/>
      <w:bookmarkEnd w:id="0"/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 xml:space="preserve">иальные поставщики услуг по дошкольному воспитанию и обучению, при соблюдении норм и правил деятельности дошкольных организаций, утвержденных Типовыми правилами деятельности дошкольных организаций образования, утвержденные постановлением Правительства Республики Казахстан </w:t>
      </w: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от 30 октября 2018 года № 595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10. </w:t>
      </w:r>
      <w:r w:rsidRPr="00F84ABA">
        <w:rPr>
          <w:rFonts w:ascii="Times New Roman" w:eastAsia="Times New Roman" w:hAnsi="Times New Roman"/>
          <w:sz w:val="26"/>
          <w:szCs w:val="26"/>
          <w:lang w:eastAsia="ru-RU"/>
        </w:rPr>
        <w:t>К участию в конкурсе допускаются дошкольные организации, уведомившие о начале своей деятельности уполномоченный орган в области образования и подавшие заявку на получение государственного образовательного заказа.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Для участия в конкурсе частные дошкольные организации </w:t>
      </w:r>
      <w:proofErr w:type="gram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предоставляют следующие документы</w:t>
      </w:r>
      <w:proofErr w:type="gram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1) заявление на имя председателя комиссии по форме согласно приложению 1 к настоящим Правилам;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2) справку или копию свидетельства о государственной регистрации (перерегистрации) юридического лица или индивидуального предпринимателя, устав дошкольной организаций, справку из банка об отсутствии задолженности, справку из налогового органа об отсутствии задолженности с датой не раньше месячного срока до подачи документов;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3) копию правоустанавливающих документов на недвижимое имущество (собственное или арендуемое), используемое под организацию дошкольного воспитания и обучения;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proofErr w:type="gram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4) копию санитарно-эпидемиологического заключения о соответствии дошкольной организации санитарно-эпидемиологическим требованиям согласно приложению 1 Стандарта государственной услуги "Выдача санитарно-эпидемиологического заключения о соответствии (несоответствии) объекта высокой эпидемической значимости нормативным правовым актам в сфере санитарно-эпидемиологического благополучия населения и гигиеническим нормативам", утвержденному приказом и.о. Министра здравоохранения Республики Казахстан от 28 апреля 2017 года № 217 "Об утверждении стандартов государственных услуг в сфере санитарно-эпидемиологического благополучия</w:t>
      </w:r>
      <w:proofErr w:type="gram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населения" (</w:t>
      </w:r>
      <w:proofErr w:type="gram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</w:t>
      </w:r>
      <w:proofErr w:type="gram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в Реестре государственной регистрации нормативных правовых актов под № 15217);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5) копию о наличии лицензии на медицинский кабинет или договор на обслуживание с поликлиникой с учетом места закрепления;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6) обязательства поставщика о принятии детей по государственному образовательному заказу исключительно по направлению управлений образования города республиканского значения, столицы, отделов образования городов (районов) с установленным размером родительской платы за питание, в соответствии с Законом. Поставщиком заполняется форма обязательств согласно приложению 2 настоящих Правил;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7) копии документов воспитателей об образовании государственного образца с педагогическим или профессиональным образованием.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Документы, входящие в конкурсную заявку прошнуровываются, пронумеровываются, подписываются учредителем дошкольной организации, заверяются печатью и представляются в порядке, указанном в объявлении о проведении конкурса.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11. Представленные заявки рассматриваются комиссией на заседании в течение 5 (пяти) рабочих дней.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Решение конкурсной комиссии о предварительном допуске размещается секретарем конкурсной комиссии в течение 3 (трех) рабочих дней на </w:t>
      </w:r>
      <w:proofErr w:type="spell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интернет-ресурсе</w:t>
      </w:r>
      <w:proofErr w:type="spell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образования города республиканского значения, столицы, отдела образования города (района).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Потенциальные поставщики в течение 5 (пяти) рабочих дней со дня размещения протокола предварительного допуска приводят в соответствие документы согласно протоколу о предварительном допуске.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Комиссия повторно рассматривает заявки на участие в конкурсе дошкольных организаций, указанных в перечне протокола предварительного допуска к участию в конкурсе на предмет полноты приведения их в соответствие.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Комиссия после дня заседания в течение 3 (трех) рабочих дней выносит решение о включении в перечень дошкольных организаций, в которых будет размещен государственный образовательный заказ с указанием количества мест.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12. В случае превышения количества предложений со стороны частных организаций дошкольного образования над количеством мест по государственному образовательному заказу поставщики отбираются Комиссией по дополнительным критериям на конкурсной основе.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13. Дополнительными критериями при конкурсном отборе поставщиков являются: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1) доля воспитателей высшей и первой категории не менее 10 % от их общего числа;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2) доля воспитателей с профессиональным образованием по соответствующим профилям не менее 50 % от их общего числа.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Большинством голосов членов комиссии путем открытого голосования решение считается принятым. При равенстве голосов состава Комиссии голос председателя Комиссии является решающим.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Решение о размещении государственного образовательного заказа на дошкольное воспитание и обучение публикуется на </w:t>
      </w:r>
      <w:proofErr w:type="spell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интернет-ресурсах</w:t>
      </w:r>
      <w:proofErr w:type="spell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образования города республиканского значения, столицы, отделов образования городов (районов).</w:t>
      </w: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13-1. Размещение государственного образовательного заказа на новые и дополнительные места, а также на места филиалов дошкольных организации с ранее размещенными местами по государственному образовательному заказу осуществляется на конкурсной основе.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C3B51" w:rsidRPr="00520D63" w:rsidRDefault="003C3B51" w:rsidP="003C3B51">
      <w:pPr>
        <w:shd w:val="clear" w:color="auto" w:fill="FFFFFF"/>
        <w:spacing w:before="257" w:after="0" w:line="20" w:lineRule="atLeast"/>
        <w:ind w:right="424"/>
        <w:jc w:val="both"/>
        <w:textAlignment w:val="baseline"/>
        <w:outlineLvl w:val="2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Форма заявления</w:t>
      </w:r>
      <w:r w:rsidRPr="00520D63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br/>
        <w:t>(заполняется на бланке дошкольной организации)</w:t>
      </w:r>
    </w:p>
    <w:p w:rsidR="003C3B51" w:rsidRPr="00520D63" w:rsidRDefault="003C3B51" w:rsidP="003C3B51">
      <w:pPr>
        <w:shd w:val="clear" w:color="auto" w:fill="FFFFFF"/>
        <w:spacing w:after="0" w:line="20" w:lineRule="atLeast"/>
        <w:ind w:right="424"/>
        <w:jc w:val="both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ru-RU"/>
        </w:rPr>
        <w:t xml:space="preserve">      </w:t>
      </w:r>
    </w:p>
    <w:tbl>
      <w:tblPr>
        <w:tblW w:w="106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6691"/>
      </w:tblGrid>
      <w:tr w:rsidR="003C3B51" w:rsidRPr="00520D63" w:rsidTr="00276A9D"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276A9D">
            <w:pPr>
              <w:spacing w:after="0" w:line="20" w:lineRule="atLeast"/>
              <w:ind w:right="42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276A9D">
            <w:pPr>
              <w:tabs>
                <w:tab w:val="left" w:pos="0"/>
              </w:tabs>
              <w:spacing w:after="0" w:line="20" w:lineRule="atLeast"/>
              <w:ind w:right="42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1" w:name="z121"/>
            <w:bookmarkEnd w:id="1"/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Председателю комиссии по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размещению государственного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образовательного заказа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____________________________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(Ф.И.О. (при его наличии) руководителя)</w:t>
            </w:r>
          </w:p>
        </w:tc>
      </w:tr>
    </w:tbl>
    <w:p w:rsidR="003C3B51" w:rsidRDefault="003C3B51" w:rsidP="003C3B51">
      <w:pPr>
        <w:shd w:val="clear" w:color="auto" w:fill="FFFFFF"/>
        <w:spacing w:before="257" w:after="0" w:line="20" w:lineRule="atLeast"/>
        <w:ind w:right="424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Заявление</w:t>
      </w:r>
    </w:p>
    <w:p w:rsidR="003C3B51" w:rsidRPr="00520D63" w:rsidRDefault="003C3B51" w:rsidP="003C3B51">
      <w:pPr>
        <w:shd w:val="clear" w:color="auto" w:fill="FFFFFF"/>
        <w:spacing w:before="257" w:after="0" w:line="20" w:lineRule="atLeast"/>
        <w:ind w:right="424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</w:p>
    <w:p w:rsidR="003C3B51" w:rsidRDefault="003C3B51" w:rsidP="003C3B51">
      <w:pPr>
        <w:shd w:val="clear" w:color="auto" w:fill="FFFFFF"/>
        <w:spacing w:after="0" w:line="20" w:lineRule="atLeast"/>
        <w:ind w:right="424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lastRenderedPageBreak/>
        <w:t>      Прошу включить ___________________________________________________________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(наименование дошкольной организации)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 xml:space="preserve">в перечень поставщиков услуг по дошкольному воспитанию и обучению для размещения государственного образовательного заказа на новые места. Приложение: документы для участия в конкурсе на ___ листах. </w:t>
      </w:r>
    </w:p>
    <w:p w:rsidR="003C3B51" w:rsidRDefault="003C3B51" w:rsidP="003C3B51">
      <w:pPr>
        <w:shd w:val="clear" w:color="auto" w:fill="FFFFFF"/>
        <w:spacing w:after="0" w:line="20" w:lineRule="atLeast"/>
        <w:ind w:right="424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</w:pPr>
    </w:p>
    <w:p w:rsidR="003C3B51" w:rsidRPr="00520D63" w:rsidRDefault="003C3B51" w:rsidP="003C3B51">
      <w:pPr>
        <w:shd w:val="clear" w:color="auto" w:fill="FFFFFF"/>
        <w:spacing w:after="0" w:line="20" w:lineRule="atLeast"/>
        <w:ind w:right="424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Руководитель дошкольной организации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_________________________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(Ф.И.О. (при его наличии))</w:t>
      </w:r>
    </w:p>
    <w:p w:rsidR="003C3B51" w:rsidRPr="00520D63" w:rsidRDefault="003C3B51" w:rsidP="003C3B51">
      <w:pPr>
        <w:shd w:val="clear" w:color="auto" w:fill="FFFFFF"/>
        <w:spacing w:after="0" w:line="20" w:lineRule="atLeast"/>
        <w:ind w:right="424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      ______________ М.П.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(подпись)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Дата заполнения</w:t>
      </w:r>
    </w:p>
    <w:p w:rsidR="003C3B51" w:rsidRPr="00520D63" w:rsidRDefault="003C3B51" w:rsidP="003C3B51">
      <w:pPr>
        <w:spacing w:after="0" w:line="20" w:lineRule="atLeast"/>
        <w:ind w:right="4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tbl>
      <w:tblPr>
        <w:tblW w:w="152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5"/>
        <w:gridCol w:w="3156"/>
      </w:tblGrid>
      <w:tr w:rsidR="003C3B51" w:rsidRPr="00520D63" w:rsidTr="00276A9D">
        <w:tc>
          <w:tcPr>
            <w:tcW w:w="1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276A9D">
            <w:pPr>
              <w:spacing w:after="0" w:line="20" w:lineRule="atLeast"/>
              <w:ind w:right="42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276A9D">
            <w:pPr>
              <w:spacing w:after="0" w:line="20" w:lineRule="atLeast"/>
              <w:ind w:right="42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 2 Правил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размещения государственного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образовательного заказа на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подготовку кадров с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техническим и профессиональным,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послесредним</w:t>
            </w:r>
            <w:proofErr w:type="spellEnd"/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высшим и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послевузовским образованием с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учетом потребностей рынка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труда, на подготовительные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отделения организаций высшего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и (или) послевузовского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образования, а также на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дошкольное воспитание и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обучение, среднее образование</w:t>
            </w:r>
          </w:p>
        </w:tc>
      </w:tr>
    </w:tbl>
    <w:p w:rsidR="003C3B51" w:rsidRDefault="003C3B51" w:rsidP="003C3B5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B51" w:rsidRDefault="003C3B51" w:rsidP="003C3B5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B51" w:rsidRDefault="003C3B51" w:rsidP="003C3B5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B51" w:rsidRDefault="003C3B51" w:rsidP="003C3B5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B51" w:rsidRDefault="003C3B51" w:rsidP="003C3B5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B51" w:rsidRDefault="003C3B51" w:rsidP="003C3B5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B51" w:rsidRDefault="003C3B51" w:rsidP="003C3B5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B51" w:rsidRPr="00520D63" w:rsidRDefault="003C3B51" w:rsidP="003C3B5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3B51" w:rsidRPr="00520D63" w:rsidRDefault="003C3B51" w:rsidP="003C3B51">
      <w:pPr>
        <w:shd w:val="clear" w:color="auto" w:fill="FFFFFF"/>
        <w:spacing w:before="257" w:after="0" w:line="20" w:lineRule="atLeast"/>
        <w:jc w:val="both"/>
        <w:textAlignment w:val="baseline"/>
        <w:outlineLvl w:val="2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Форма обязательства (заполняется на бланке дошкольной организации)</w:t>
      </w:r>
    </w:p>
    <w:p w:rsidR="003C3B51" w:rsidRPr="00520D63" w:rsidRDefault="003C3B51" w:rsidP="003C3B51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ru-RU"/>
        </w:rPr>
        <w:t xml:space="preserve">      </w:t>
      </w:r>
    </w:p>
    <w:tbl>
      <w:tblPr>
        <w:tblW w:w="102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6322"/>
      </w:tblGrid>
      <w:tr w:rsidR="003C3B51" w:rsidRPr="00520D63" w:rsidTr="00276A9D"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276A9D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276A9D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2" w:name="z128"/>
            <w:bookmarkEnd w:id="2"/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Председателю комиссии по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размещению государственного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образовательного заказа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____________________________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(Ф.И.О. (при его наличии) руководителя)</w:t>
            </w:r>
          </w:p>
        </w:tc>
      </w:tr>
    </w:tbl>
    <w:p w:rsidR="003C3B51" w:rsidRPr="00520D63" w:rsidRDefault="003C3B51" w:rsidP="003C3B51">
      <w:pPr>
        <w:shd w:val="clear" w:color="auto" w:fill="FFFFFF"/>
        <w:spacing w:before="257" w:after="0" w:line="20" w:lineRule="atLeast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Обязательства поставщика</w:t>
      </w:r>
    </w:p>
    <w:p w:rsidR="003C3B51" w:rsidRDefault="003C3B51" w:rsidP="003C3B5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Настоящим _______________________________________________________________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(наименование дошкольной организации)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      в лице ___________________________________________________________________,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 xml:space="preserve"> (должность Ф.И.О (при его наличии))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действующего на основании Устава, гарантирует исполнение обязательств о принятии детей по государственному образовательному заказу исключительно по направлению управлений образования города республиканского значения, столицы, отделов образования городов (районов) с установленным размером родительской платы за питание в соответствии с </w:t>
      </w:r>
      <w:hyperlink r:id="rId5" w:anchor="z2" w:history="1">
        <w:r w:rsidRPr="00520D63">
          <w:rPr>
            <w:rFonts w:ascii="Times New Roman" w:eastAsia="Times New Roman" w:hAnsi="Times New Roman"/>
            <w:color w:val="073A5E"/>
            <w:spacing w:val="2"/>
            <w:sz w:val="28"/>
            <w:szCs w:val="28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Республики Казахстан от 27 июля 2007 года "Об образовании". </w:t>
      </w:r>
      <w:proofErr w:type="gramEnd"/>
    </w:p>
    <w:p w:rsidR="003C3B51" w:rsidRDefault="003C3B51" w:rsidP="003C3B51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3C3B51" w:rsidRPr="002F519E" w:rsidRDefault="003C3B51" w:rsidP="003C3B51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t>Руководитель дошкольной организации ____________________</w:t>
      </w:r>
      <w:r>
        <w:rPr>
          <w:rFonts w:ascii="Times New Roman" w:eastAsia="Times New Roman" w:hAnsi="Times New Roman"/>
          <w:color w:val="000000"/>
          <w:spacing w:val="2"/>
          <w:lang w:eastAsia="ru-RU"/>
        </w:rPr>
        <w:t>_____________________</w:t>
      </w:r>
      <w:r>
        <w:rPr>
          <w:rFonts w:ascii="Times New Roman" w:eastAsia="Times New Roman" w:hAnsi="Times New Roman"/>
          <w:color w:val="000000"/>
          <w:spacing w:val="2"/>
          <w:lang w:eastAsia="ru-RU"/>
        </w:rPr>
        <w:br/>
        <w:t xml:space="preserve">                                                                                                                   (Ф.И.О. (при его наличии))</w:t>
      </w:r>
    </w:p>
    <w:p w:rsidR="003C3B51" w:rsidRPr="00520D63" w:rsidRDefault="003C3B51" w:rsidP="003C3B51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t>М.П.</w:t>
      </w: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br/>
        <w:t>(подпись)</w:t>
      </w: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br/>
        <w:t>Дата заполнения</w:t>
      </w:r>
    </w:p>
    <w:p w:rsidR="003C3B51" w:rsidRPr="002F519E" w:rsidRDefault="003C3B51" w:rsidP="003C3B51"/>
    <w:p w:rsidR="003C3B51" w:rsidRPr="00EC4599" w:rsidRDefault="003C3B51" w:rsidP="003C3B51">
      <w:pPr>
        <w:tabs>
          <w:tab w:val="left" w:pos="12600"/>
        </w:tabs>
        <w:spacing w:after="0"/>
        <w:ind w:right="-284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C3B51" w:rsidRPr="00EC4599" w:rsidRDefault="003C3B51" w:rsidP="003C3B51">
      <w:pPr>
        <w:tabs>
          <w:tab w:val="left" w:pos="12600"/>
        </w:tabs>
        <w:spacing w:after="0"/>
        <w:ind w:right="-284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C3B51" w:rsidRPr="00EC4599" w:rsidRDefault="003C3B51" w:rsidP="003C3B51">
      <w:pPr>
        <w:tabs>
          <w:tab w:val="left" w:pos="12600"/>
        </w:tabs>
        <w:spacing w:after="0"/>
        <w:ind w:right="-284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9245A" w:rsidRDefault="00A9245A"/>
    <w:sectPr w:rsidR="00A9245A" w:rsidSect="00A54D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51"/>
    <w:rsid w:val="00003E23"/>
    <w:rsid w:val="00206C85"/>
    <w:rsid w:val="003C3B51"/>
    <w:rsid w:val="003D3239"/>
    <w:rsid w:val="00416117"/>
    <w:rsid w:val="00576882"/>
    <w:rsid w:val="005C55A4"/>
    <w:rsid w:val="0066257A"/>
    <w:rsid w:val="006836FD"/>
    <w:rsid w:val="006E4629"/>
    <w:rsid w:val="006F224D"/>
    <w:rsid w:val="00826CB2"/>
    <w:rsid w:val="008423AD"/>
    <w:rsid w:val="009434CF"/>
    <w:rsid w:val="00953808"/>
    <w:rsid w:val="00966F86"/>
    <w:rsid w:val="00A54D1C"/>
    <w:rsid w:val="00A9245A"/>
    <w:rsid w:val="00AD5E80"/>
    <w:rsid w:val="00AF7071"/>
    <w:rsid w:val="00C14573"/>
    <w:rsid w:val="00C22108"/>
    <w:rsid w:val="00CF2739"/>
    <w:rsid w:val="00DD0619"/>
    <w:rsid w:val="00F463B9"/>
    <w:rsid w:val="00F8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51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line="240" w:lineRule="auto"/>
      <w:ind w:firstLine="709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51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line="240" w:lineRule="auto"/>
      <w:ind w:firstLine="709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Z070000319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1167</Words>
  <Characters>6656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dcterms:created xsi:type="dcterms:W3CDTF">2019-07-11T06:09:00Z</dcterms:created>
  <dcterms:modified xsi:type="dcterms:W3CDTF">2019-07-11T06:09:00Z</dcterms:modified>
</cp:coreProperties>
</file>