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Pr="00884375" w:rsidRDefault="00E24DB1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375">
        <w:rPr>
          <w:rFonts w:ascii="Times New Roman" w:hAnsi="Times New Roman" w:cs="Times New Roman"/>
          <w:b/>
          <w:sz w:val="28"/>
          <w:szCs w:val="28"/>
        </w:rPr>
        <w:t xml:space="preserve">по итогам 1-го тура </w:t>
      </w:r>
      <w:r w:rsidRPr="0088437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375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мастерства</w:t>
      </w:r>
      <w:r w:rsidR="00317E50">
        <w:rPr>
          <w:rFonts w:ascii="Times New Roman" w:hAnsi="Times New Roman" w:cs="Times New Roman"/>
          <w:b/>
          <w:sz w:val="28"/>
          <w:szCs w:val="28"/>
        </w:rPr>
        <w:t xml:space="preserve"> «Завуч по социальным вопросам 2019/ Социальный работник-</w:t>
      </w:r>
      <w:r>
        <w:rPr>
          <w:rFonts w:ascii="Times New Roman" w:hAnsi="Times New Roman" w:cs="Times New Roman"/>
          <w:b/>
          <w:sz w:val="28"/>
          <w:szCs w:val="28"/>
        </w:rPr>
        <w:t>2019»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554E" w:rsidRDefault="00D2554E" w:rsidP="00F814D0">
      <w:pPr>
        <w:spacing w:after="0" w:line="240" w:lineRule="auto"/>
        <w:ind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F814D0" w:rsidRPr="00D2554E" w:rsidRDefault="00D2554E" w:rsidP="00D2554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2554E">
        <w:rPr>
          <w:rFonts w:ascii="Times New Roman" w:eastAsia="Batang" w:hAnsi="Times New Roman"/>
          <w:sz w:val="28"/>
          <w:szCs w:val="28"/>
          <w:lang w:eastAsia="ko-KR"/>
        </w:rPr>
        <w:t xml:space="preserve"> Городской конкурс </w:t>
      </w:r>
      <w:r w:rsidRPr="00D2554E">
        <w:rPr>
          <w:rFonts w:ascii="Times New Roman" w:hAnsi="Times New Roman"/>
          <w:sz w:val="28"/>
          <w:szCs w:val="28"/>
        </w:rPr>
        <w:t>«</w:t>
      </w:r>
      <w:r w:rsidRPr="00D2554E">
        <w:rPr>
          <w:rFonts w:ascii="Times New Roman" w:hAnsi="Times New Roman"/>
          <w:sz w:val="28"/>
          <w:szCs w:val="28"/>
          <w:lang w:val="kk-KZ"/>
        </w:rPr>
        <w:t>Звуч по социальной работе</w:t>
      </w:r>
      <w:r w:rsidRPr="00D2554E">
        <w:rPr>
          <w:rFonts w:ascii="Times New Roman" w:hAnsi="Times New Roman"/>
          <w:sz w:val="28"/>
          <w:szCs w:val="28"/>
        </w:rPr>
        <w:t xml:space="preserve"> - 2019 / Социальный педагог - 2019» </w:t>
      </w:r>
      <w:r w:rsidRPr="00D2554E">
        <w:rPr>
          <w:rFonts w:ascii="Times New Roman" w:eastAsia="Batang" w:hAnsi="Times New Roman"/>
          <w:sz w:val="28"/>
          <w:szCs w:val="28"/>
          <w:lang w:eastAsia="ko-KR"/>
        </w:rPr>
        <w:t xml:space="preserve">проводится в </w:t>
      </w:r>
      <w:proofErr w:type="gramStart"/>
      <w:r w:rsidRPr="00D2554E">
        <w:rPr>
          <w:rFonts w:ascii="Times New Roman" w:eastAsia="Batang" w:hAnsi="Times New Roman"/>
          <w:sz w:val="28"/>
          <w:szCs w:val="28"/>
          <w:lang w:eastAsia="ko-KR"/>
        </w:rPr>
        <w:t>рамках</w:t>
      </w:r>
      <w:proofErr w:type="gramEnd"/>
      <w:r w:rsidRPr="00D2554E">
        <w:rPr>
          <w:rFonts w:ascii="Times New Roman" w:eastAsia="Batang" w:hAnsi="Times New Roman"/>
          <w:sz w:val="28"/>
          <w:szCs w:val="28"/>
          <w:lang w:eastAsia="ko-KR"/>
        </w:rPr>
        <w:t xml:space="preserve"> городской мартовской научно-практической конференции «Экспериментальная деятельность современного педагога как фактор совершенствования качества образования в условиях интенсивного внедрения инноваций»</w:t>
      </w:r>
    </w:p>
    <w:p w:rsidR="00D2554E" w:rsidRPr="00D2554E" w:rsidRDefault="00F814D0" w:rsidP="00D2554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Цель конкурса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– </w:t>
      </w:r>
      <w:r w:rsidR="00D2554E" w:rsidRPr="00D2554E">
        <w:rPr>
          <w:rFonts w:ascii="Times New Roman" w:eastAsia="Batang" w:hAnsi="Times New Roman"/>
          <w:sz w:val="28"/>
          <w:szCs w:val="28"/>
          <w:lang w:eastAsia="ko-KR"/>
        </w:rPr>
        <w:t>стимулирование профессионального и личностного роста завучей по социальной работе (социальных педагогов).</w:t>
      </w:r>
    </w:p>
    <w:p w:rsidR="00F814D0" w:rsidRPr="00DB6FEF" w:rsidRDefault="00F814D0" w:rsidP="00F814D0">
      <w:pPr>
        <w:spacing w:after="0" w:line="240" w:lineRule="auto"/>
        <w:ind w:firstLine="60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D2554E" w:rsidRPr="00D2554E" w:rsidRDefault="00D2554E" w:rsidP="00D2554E">
      <w:pPr>
        <w:numPr>
          <w:ilvl w:val="0"/>
          <w:numId w:val="6"/>
        </w:numPr>
        <w:tabs>
          <w:tab w:val="num" w:pos="720"/>
          <w:tab w:val="num" w:pos="851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2554E">
        <w:rPr>
          <w:rFonts w:ascii="Times New Roman" w:eastAsia="Batang" w:hAnsi="Times New Roman"/>
          <w:sz w:val="28"/>
          <w:szCs w:val="28"/>
          <w:lang w:eastAsia="ko-KR"/>
        </w:rPr>
        <w:t>содействие становлению субъектной позиции участников образовательного процесса;</w:t>
      </w:r>
    </w:p>
    <w:p w:rsidR="00D2554E" w:rsidRPr="00D2554E" w:rsidRDefault="00D2554E" w:rsidP="00D2554E">
      <w:pPr>
        <w:numPr>
          <w:ilvl w:val="0"/>
          <w:numId w:val="6"/>
        </w:numPr>
        <w:tabs>
          <w:tab w:val="num" w:pos="720"/>
          <w:tab w:val="num" w:pos="851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2554E">
        <w:rPr>
          <w:rFonts w:ascii="Times New Roman" w:eastAsia="Batang" w:hAnsi="Times New Roman"/>
          <w:sz w:val="28"/>
          <w:szCs w:val="28"/>
          <w:lang w:eastAsia="ko-KR"/>
        </w:rPr>
        <w:t>стимулирование активности, самостоятельности, творческого поиска завучей по социальной работе (социальных педагогов) города как субъектов образовательного процесса на экспериментальном этапе ОЭР;</w:t>
      </w:r>
    </w:p>
    <w:p w:rsidR="00D2554E" w:rsidRPr="00D2554E" w:rsidRDefault="00D2554E" w:rsidP="00D2554E">
      <w:pPr>
        <w:numPr>
          <w:ilvl w:val="0"/>
          <w:numId w:val="6"/>
        </w:numPr>
        <w:tabs>
          <w:tab w:val="num" w:pos="720"/>
          <w:tab w:val="num" w:pos="85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2554E">
        <w:rPr>
          <w:rFonts w:ascii="Times New Roman" w:eastAsia="Batang" w:hAnsi="Times New Roman"/>
          <w:sz w:val="28"/>
          <w:szCs w:val="28"/>
          <w:lang w:eastAsia="ko-KR"/>
        </w:rPr>
        <w:t xml:space="preserve">совершенствование профессиональных компетенций завучей по социальной работе (социальных педагогов) в инновационном </w:t>
      </w:r>
      <w:proofErr w:type="gramStart"/>
      <w:r w:rsidRPr="00D2554E">
        <w:rPr>
          <w:rFonts w:ascii="Times New Roman" w:eastAsia="Batang" w:hAnsi="Times New Roman"/>
          <w:sz w:val="28"/>
          <w:szCs w:val="28"/>
          <w:lang w:eastAsia="ko-KR"/>
        </w:rPr>
        <w:t>пространстве</w:t>
      </w:r>
      <w:proofErr w:type="gramEnd"/>
      <w:r w:rsidRPr="00D2554E">
        <w:rPr>
          <w:rFonts w:ascii="Times New Roman" w:eastAsia="Batang" w:hAnsi="Times New Roman"/>
          <w:sz w:val="28"/>
          <w:szCs w:val="28"/>
          <w:lang w:eastAsia="ko-KR"/>
        </w:rPr>
        <w:t xml:space="preserve"> образовательного учреждения; </w:t>
      </w:r>
    </w:p>
    <w:p w:rsidR="00F814D0" w:rsidRPr="00D2554E" w:rsidRDefault="00D2554E" w:rsidP="00D2554E">
      <w:pPr>
        <w:numPr>
          <w:ilvl w:val="0"/>
          <w:numId w:val="6"/>
        </w:numPr>
        <w:tabs>
          <w:tab w:val="num" w:pos="720"/>
          <w:tab w:val="num" w:pos="85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2554E">
        <w:rPr>
          <w:rFonts w:ascii="Times New Roman" w:eastAsia="Batang" w:hAnsi="Times New Roman"/>
          <w:sz w:val="28"/>
          <w:szCs w:val="28"/>
          <w:lang w:eastAsia="ko-KR"/>
        </w:rPr>
        <w:t>определение направлений инновационной деятельности завучей по социальной работе (социальных педагогов) отдельных образовательных учреждений г. Усть-Каменогорска.</w:t>
      </w:r>
    </w:p>
    <w:p w:rsidR="00F814D0" w:rsidRPr="00DB6FEF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«Педагог дополнительного образования» 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>проводится в 2 этапа.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I этап (26 ноября до 14</w:t>
      </w: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декабря) – профессиональная рефлексия «Опыт и перспективы моей деятельности».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D2554E" w:rsidRPr="00D2554E" w:rsidRDefault="00D2554E" w:rsidP="00D2554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2554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Содержание профессиональной рефлексии определяется индивидуальной темой ОЭР </w:t>
      </w:r>
      <w:r w:rsidRPr="00D2554E">
        <w:rPr>
          <w:rFonts w:ascii="Times New Roman" w:eastAsia="Batang" w:hAnsi="Times New Roman"/>
          <w:sz w:val="28"/>
          <w:szCs w:val="28"/>
          <w:lang w:eastAsia="ko-KR"/>
        </w:rPr>
        <w:t>завуча по социальной работе (социального педагога)</w:t>
      </w:r>
      <w:r w:rsidRPr="00D2554E">
        <w:rPr>
          <w:rFonts w:ascii="Times New Roman" w:eastAsia="Batang" w:hAnsi="Times New Roman" w:cs="Times New Roman"/>
          <w:sz w:val="28"/>
          <w:szCs w:val="28"/>
          <w:lang w:eastAsia="ko-KR"/>
        </w:rPr>
        <w:t>, целями деятельности образовательного учреждения, направлениями инновационной деятельности отдела образования.</w:t>
      </w:r>
    </w:p>
    <w:p w:rsidR="00D2554E" w:rsidRPr="00D2554E" w:rsidRDefault="00D2554E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54E">
        <w:rPr>
          <w:rFonts w:ascii="Times New Roman" w:hAnsi="Times New Roman" w:cs="Times New Roman"/>
          <w:sz w:val="28"/>
          <w:szCs w:val="28"/>
        </w:rPr>
        <w:t xml:space="preserve">Цель: анализ профессионального опыта и демонстрация инновационного потенциала </w:t>
      </w:r>
      <w:r w:rsidRPr="00D2554E">
        <w:rPr>
          <w:rFonts w:ascii="Times New Roman" w:eastAsia="Batang" w:hAnsi="Times New Roman"/>
          <w:sz w:val="28"/>
          <w:szCs w:val="28"/>
          <w:lang w:eastAsia="ko-KR"/>
        </w:rPr>
        <w:t>завучей по социальной работе (социальных педагогов)</w:t>
      </w:r>
      <w:r w:rsidRPr="00D2554E">
        <w:rPr>
          <w:rFonts w:ascii="Times New Roman" w:hAnsi="Times New Roman" w:cs="Times New Roman"/>
          <w:sz w:val="28"/>
          <w:szCs w:val="28"/>
        </w:rPr>
        <w:t>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317E50">
        <w:rPr>
          <w:rFonts w:ascii="Times New Roman" w:hAnsi="Times New Roman" w:cs="Times New Roman"/>
          <w:sz w:val="28"/>
          <w:szCs w:val="28"/>
        </w:rPr>
        <w:t xml:space="preserve"> участия</w:t>
      </w:r>
      <w:r w:rsidR="00D2554E">
        <w:rPr>
          <w:rFonts w:ascii="Times New Roman" w:hAnsi="Times New Roman" w:cs="Times New Roman"/>
          <w:sz w:val="28"/>
          <w:szCs w:val="28"/>
        </w:rPr>
        <w:t xml:space="preserve"> в конкурсе поступило 10 заявок</w:t>
      </w:r>
      <w:r w:rsidR="00317E50">
        <w:rPr>
          <w:rFonts w:ascii="Times New Roman" w:hAnsi="Times New Roman" w:cs="Times New Roman"/>
          <w:sz w:val="28"/>
          <w:szCs w:val="28"/>
        </w:rPr>
        <w:t>, приняли участие 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C6">
        <w:rPr>
          <w:rFonts w:ascii="Times New Roman" w:hAnsi="Times New Roman" w:cs="Times New Roman"/>
          <w:b/>
          <w:sz w:val="28"/>
          <w:szCs w:val="28"/>
        </w:rPr>
        <w:t>Итоги 1-го этапа конкурса:</w:t>
      </w:r>
    </w:p>
    <w:p w:rsidR="004B13E5" w:rsidRDefault="004B13E5" w:rsidP="004B13E5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13E5">
        <w:rPr>
          <w:rFonts w:ascii="Times New Roman" w:hAnsi="Times New Roman" w:cs="Times New Roman"/>
          <w:sz w:val="28"/>
          <w:szCs w:val="28"/>
        </w:rPr>
        <w:lastRenderedPageBreak/>
        <w:t>Нетесова</w:t>
      </w:r>
      <w:proofErr w:type="spellEnd"/>
      <w:r w:rsidRPr="004B13E5">
        <w:rPr>
          <w:rFonts w:ascii="Times New Roman" w:hAnsi="Times New Roman" w:cs="Times New Roman"/>
          <w:sz w:val="28"/>
          <w:szCs w:val="28"/>
        </w:rPr>
        <w:t xml:space="preserve"> Надежда Владимировна – заместитель директора по социальным вопросам КГУ «Средняя школа №4</w:t>
      </w:r>
      <w:r w:rsidR="00742C5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42C5A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42C5A"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Pr="004B13E5">
        <w:rPr>
          <w:rFonts w:ascii="Times New Roman" w:hAnsi="Times New Roman" w:cs="Times New Roman"/>
          <w:sz w:val="28"/>
          <w:szCs w:val="28"/>
        </w:rPr>
        <w:t>ть-Каменогорска (69,1б);</w:t>
      </w:r>
    </w:p>
    <w:p w:rsidR="004B13E5" w:rsidRDefault="004B13E5" w:rsidP="004B13E5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Бобровникова Светлана Алексеевна</w:t>
      </w:r>
      <w:r w:rsidR="00BE0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B13E5">
        <w:rPr>
          <w:rFonts w:ascii="Times New Roman" w:hAnsi="Times New Roman" w:cs="Times New Roman"/>
          <w:sz w:val="28"/>
          <w:szCs w:val="28"/>
        </w:rPr>
        <w:t xml:space="preserve"> 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школа №7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(98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4B13E5" w:rsidRDefault="004B13E5" w:rsidP="004B13E5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Ермакова Наталья Валентиновна</w:t>
      </w:r>
      <w:r w:rsidR="00BE0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школа №9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42C5A">
        <w:rPr>
          <w:rFonts w:ascii="Times New Roman" w:hAnsi="Times New Roman" w:cs="Times New Roman"/>
          <w:sz w:val="28"/>
          <w:szCs w:val="28"/>
        </w:rPr>
        <w:t xml:space="preserve"> города Ус</w:t>
      </w:r>
      <w:r>
        <w:rPr>
          <w:rFonts w:ascii="Times New Roman" w:hAnsi="Times New Roman" w:cs="Times New Roman"/>
          <w:sz w:val="28"/>
          <w:szCs w:val="28"/>
        </w:rPr>
        <w:t>ть-Каменогорска (71,4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4B13E5" w:rsidRDefault="004B13E5" w:rsidP="004B13E5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Акулова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Алекасандровна</w:t>
      </w:r>
      <w:proofErr w:type="spellEnd"/>
      <w:r w:rsidR="00BE0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«Школа-гимназия №10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42C5A">
        <w:rPr>
          <w:rFonts w:ascii="Times New Roman" w:hAnsi="Times New Roman" w:cs="Times New Roman"/>
          <w:sz w:val="28"/>
          <w:szCs w:val="28"/>
        </w:rPr>
        <w:t xml:space="preserve"> города Ус</w:t>
      </w:r>
      <w:r>
        <w:rPr>
          <w:rFonts w:ascii="Times New Roman" w:hAnsi="Times New Roman" w:cs="Times New Roman"/>
          <w:sz w:val="28"/>
          <w:szCs w:val="28"/>
        </w:rPr>
        <w:t>ть-Каменогорска (101,3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742C5A" w:rsidRDefault="00742C5A" w:rsidP="00742C5A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Комиссарова Антонина Александровна</w:t>
      </w:r>
      <w:r w:rsidR="00BE0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42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r w:rsidRPr="004B13E5">
        <w:rPr>
          <w:rFonts w:ascii="Times New Roman" w:hAnsi="Times New Roman" w:cs="Times New Roman"/>
          <w:sz w:val="28"/>
          <w:szCs w:val="28"/>
        </w:rPr>
        <w:t xml:space="preserve"> КГУ </w:t>
      </w:r>
      <w:r>
        <w:rPr>
          <w:rFonts w:ascii="Times New Roman" w:hAnsi="Times New Roman" w:cs="Times New Roman"/>
          <w:sz w:val="28"/>
          <w:szCs w:val="28"/>
        </w:rPr>
        <w:t>«Общеобразовательная школа №12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(57,5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742C5A" w:rsidRDefault="00742C5A" w:rsidP="00742C5A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Токтагазина</w:t>
      </w:r>
      <w:proofErr w:type="spellEnd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Бакыт</w:t>
      </w:r>
      <w:proofErr w:type="spellEnd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Актайлаковна</w:t>
      </w:r>
      <w:proofErr w:type="spellEnd"/>
      <w:r w:rsidR="00BE0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742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социальный педагог  КГУ «Средняя школа №17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Ауэзова</w:t>
      </w:r>
      <w:proofErr w:type="spellEnd"/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(87,2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7C0A60" w:rsidRDefault="00742C5A" w:rsidP="007C0A60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Торгайн</w:t>
      </w:r>
      <w:proofErr w:type="spellEnd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Амангуль</w:t>
      </w:r>
      <w:proofErr w:type="spellEnd"/>
      <w:r w:rsidR="00BE0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7C0A60" w:rsidRPr="007C0A60">
        <w:rPr>
          <w:rFonts w:ascii="Times New Roman" w:hAnsi="Times New Roman" w:cs="Times New Roman"/>
          <w:sz w:val="28"/>
          <w:szCs w:val="28"/>
        </w:rPr>
        <w:t xml:space="preserve"> </w:t>
      </w:r>
      <w:r w:rsidR="007C0A60">
        <w:rPr>
          <w:rFonts w:ascii="Times New Roman" w:hAnsi="Times New Roman" w:cs="Times New Roman"/>
          <w:sz w:val="28"/>
          <w:szCs w:val="28"/>
        </w:rPr>
        <w:t xml:space="preserve"> социальный педагог  КГУ «Средняя школа №33</w:t>
      </w:r>
      <w:r w:rsidR="007C0A60"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C0A60"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C0A60">
        <w:rPr>
          <w:rFonts w:ascii="Times New Roman" w:hAnsi="Times New Roman" w:cs="Times New Roman"/>
          <w:sz w:val="28"/>
          <w:szCs w:val="28"/>
        </w:rPr>
        <w:t xml:space="preserve"> города Усть-Каменогорска (91,9</w:t>
      </w:r>
      <w:r w:rsidR="007C0A60"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7C0A60" w:rsidRDefault="007C0A60" w:rsidP="007C0A60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Аманбаева</w:t>
      </w:r>
      <w:proofErr w:type="spell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Айгерим</w:t>
      </w:r>
      <w:proofErr w:type="spell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Муратовна</w:t>
      </w:r>
      <w:r w:rsidR="00BE0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7C0A60">
        <w:rPr>
          <w:rFonts w:ascii="Times New Roman" w:hAnsi="Times New Roman" w:cs="Times New Roman"/>
          <w:sz w:val="28"/>
          <w:szCs w:val="28"/>
        </w:rPr>
        <w:t xml:space="preserve">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профильная школа №45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(107,8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7C0A60" w:rsidRDefault="007C0A60" w:rsidP="007C0A60">
      <w:pPr>
        <w:pStyle w:val="a6"/>
        <w:numPr>
          <w:ilvl w:val="0"/>
          <w:numId w:val="4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Амангелд</w:t>
      </w:r>
      <w:proofErr w:type="gram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proofErr w:type="spell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proofErr w:type="gram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өркем Задаханқызы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7C0A60">
        <w:rPr>
          <w:rFonts w:ascii="Times New Roman" w:hAnsi="Times New Roman" w:cs="Times New Roman"/>
          <w:sz w:val="28"/>
          <w:szCs w:val="28"/>
        </w:rPr>
        <w:t xml:space="preserve">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школа №9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(88</w:t>
      </w:r>
      <w:r w:rsidRPr="004B13E5">
        <w:rPr>
          <w:rFonts w:ascii="Times New Roman" w:hAnsi="Times New Roman" w:cs="Times New Roman"/>
          <w:sz w:val="28"/>
          <w:szCs w:val="28"/>
        </w:rPr>
        <w:t>б);</w:t>
      </w:r>
    </w:p>
    <w:p w:rsidR="002528C1" w:rsidRDefault="004E17C6" w:rsidP="002528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 xml:space="preserve"> допущены</w:t>
      </w:r>
      <w:r w:rsidR="00E24DB1">
        <w:rPr>
          <w:rFonts w:ascii="Times New Roman" w:hAnsi="Times New Roman" w:cs="Times New Roman"/>
          <w:b/>
          <w:sz w:val="28"/>
          <w:szCs w:val="28"/>
        </w:rPr>
        <w:t xml:space="preserve"> следующие участники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>: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Нетесова</w:t>
      </w:r>
      <w:proofErr w:type="spellEnd"/>
      <w:r w:rsidRPr="004B13E5">
        <w:rPr>
          <w:rFonts w:ascii="Times New Roman" w:hAnsi="Times New Roman" w:cs="Times New Roman"/>
          <w:sz w:val="28"/>
          <w:szCs w:val="28"/>
        </w:rPr>
        <w:t xml:space="preserve"> Надежда Владимировна – заместитель директора по социальным вопросам КГУ «Средняя школа №4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Бобровникова Светлана Алексеевна -</w:t>
      </w:r>
      <w:r w:rsidRPr="004B13E5">
        <w:rPr>
          <w:rFonts w:ascii="Times New Roman" w:hAnsi="Times New Roman" w:cs="Times New Roman"/>
          <w:sz w:val="28"/>
          <w:szCs w:val="28"/>
        </w:rPr>
        <w:t xml:space="preserve"> 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школа №7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Ермакова Наталья Валентиновна -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школа №9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Акулова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Алекасандровна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«Школа-гимназия №10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Комиссарова Антонина Александровна -</w:t>
      </w:r>
      <w:r w:rsidRPr="00742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r w:rsidRPr="004B13E5">
        <w:rPr>
          <w:rFonts w:ascii="Times New Roman" w:hAnsi="Times New Roman" w:cs="Times New Roman"/>
          <w:sz w:val="28"/>
          <w:szCs w:val="28"/>
        </w:rPr>
        <w:t xml:space="preserve"> КГУ </w:t>
      </w:r>
      <w:r>
        <w:rPr>
          <w:rFonts w:ascii="Times New Roman" w:hAnsi="Times New Roman" w:cs="Times New Roman"/>
          <w:sz w:val="28"/>
          <w:szCs w:val="28"/>
        </w:rPr>
        <w:t>«Общеобразовательная школа №12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proofErr w:type="gramStart"/>
      <w:r w:rsidR="009E74D6">
        <w:rPr>
          <w:rFonts w:ascii="Times New Roman" w:hAnsi="Times New Roman" w:cs="Times New Roman"/>
          <w:sz w:val="28"/>
          <w:szCs w:val="28"/>
        </w:rPr>
        <w:t xml:space="preserve"> 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Токтагазина</w:t>
      </w:r>
      <w:proofErr w:type="spellEnd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Бакыт</w:t>
      </w:r>
      <w:proofErr w:type="spellEnd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Актайлаковна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742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социальный педагог  КГУ «Средняя школа №17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Ауэзова</w:t>
      </w:r>
      <w:proofErr w:type="spellEnd"/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Торгайн</w:t>
      </w:r>
      <w:proofErr w:type="spellEnd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42C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Амангуль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7C0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социальный педагог  КГУ «Средняя школа №33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Default="00BE048A" w:rsidP="00BE048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Аманбаева</w:t>
      </w:r>
      <w:proofErr w:type="spell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Айгерим</w:t>
      </w:r>
      <w:proofErr w:type="spell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Муратовна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7C0A60">
        <w:rPr>
          <w:rFonts w:ascii="Times New Roman" w:hAnsi="Times New Roman" w:cs="Times New Roman"/>
          <w:sz w:val="28"/>
          <w:szCs w:val="28"/>
        </w:rPr>
        <w:t xml:space="preserve">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>
        <w:rPr>
          <w:rFonts w:ascii="Times New Roman" w:hAnsi="Times New Roman" w:cs="Times New Roman"/>
          <w:sz w:val="28"/>
          <w:szCs w:val="28"/>
        </w:rPr>
        <w:t>«Средняя профильная школа №45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</w:t>
      </w:r>
      <w:r w:rsidR="009E74D6">
        <w:rPr>
          <w:rFonts w:ascii="Times New Roman" w:hAnsi="Times New Roman" w:cs="Times New Roman"/>
          <w:sz w:val="28"/>
          <w:szCs w:val="28"/>
        </w:rPr>
        <w:t>ть-Каменогорска</w:t>
      </w:r>
      <w:r w:rsidRPr="004B13E5">
        <w:rPr>
          <w:rFonts w:ascii="Times New Roman" w:hAnsi="Times New Roman" w:cs="Times New Roman"/>
          <w:sz w:val="28"/>
          <w:szCs w:val="28"/>
        </w:rPr>
        <w:t>;</w:t>
      </w:r>
    </w:p>
    <w:p w:rsidR="00BE048A" w:rsidRPr="009E74D6" w:rsidRDefault="00BE048A" w:rsidP="009E74D6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Амангелд</w:t>
      </w:r>
      <w:proofErr w:type="gramStart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proofErr w:type="spell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proofErr w:type="gramEnd"/>
      <w:r w:rsidRPr="007C0A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өркем Задаханқызы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7C0A60">
        <w:rPr>
          <w:rFonts w:ascii="Times New Roman" w:hAnsi="Times New Roman" w:cs="Times New Roman"/>
          <w:sz w:val="28"/>
          <w:szCs w:val="28"/>
        </w:rPr>
        <w:t xml:space="preserve"> </w:t>
      </w:r>
      <w:r w:rsidRPr="004B13E5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социальным вопросам КГУ </w:t>
      </w:r>
      <w:r w:rsidR="009E74D6">
        <w:rPr>
          <w:rFonts w:ascii="Times New Roman" w:hAnsi="Times New Roman" w:cs="Times New Roman"/>
          <w:sz w:val="28"/>
          <w:szCs w:val="28"/>
        </w:rPr>
        <w:t>«Средняя школа №47</w:t>
      </w:r>
      <w:r w:rsidRPr="004B13E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B13E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(88</w:t>
      </w:r>
      <w:r w:rsidR="009E74D6">
        <w:rPr>
          <w:rFonts w:ascii="Times New Roman" w:hAnsi="Times New Roman" w:cs="Times New Roman"/>
          <w:sz w:val="28"/>
          <w:szCs w:val="28"/>
        </w:rPr>
        <w:t>б).</w:t>
      </w:r>
    </w:p>
    <w:p w:rsidR="002528C1" w:rsidRPr="004E17C6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4E17C6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80D30"/>
    <w:rsid w:val="001B5CAB"/>
    <w:rsid w:val="002528C1"/>
    <w:rsid w:val="00266033"/>
    <w:rsid w:val="00317E50"/>
    <w:rsid w:val="004B13E5"/>
    <w:rsid w:val="004E17C6"/>
    <w:rsid w:val="00630C36"/>
    <w:rsid w:val="00742C5A"/>
    <w:rsid w:val="0075147B"/>
    <w:rsid w:val="007C0A60"/>
    <w:rsid w:val="00914746"/>
    <w:rsid w:val="0092782D"/>
    <w:rsid w:val="00937093"/>
    <w:rsid w:val="009E74D6"/>
    <w:rsid w:val="00B42DD7"/>
    <w:rsid w:val="00BE048A"/>
    <w:rsid w:val="00D2554E"/>
    <w:rsid w:val="00E24DB1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2019-01-15T10:41:00Z</cp:lastPrinted>
  <dcterms:created xsi:type="dcterms:W3CDTF">2019-01-15T07:29:00Z</dcterms:created>
  <dcterms:modified xsi:type="dcterms:W3CDTF">2019-01-15T10:49:00Z</dcterms:modified>
</cp:coreProperties>
</file>