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FD8" w:rsidRDefault="00F13FD8" w:rsidP="00FB59D3">
      <w:pPr>
        <w:spacing w:line="240" w:lineRule="auto"/>
        <w:ind w:firstLine="567"/>
        <w:jc w:val="both"/>
        <w:rPr>
          <w:rFonts w:ascii="Times New Roman" w:hAnsi="Times New Roman" w:cs="Times New Roman"/>
          <w:sz w:val="28"/>
          <w:szCs w:val="28"/>
        </w:rPr>
      </w:pPr>
    </w:p>
    <w:p w:rsidR="00F13FD8" w:rsidRPr="0043665F" w:rsidRDefault="00F13FD8" w:rsidP="00F13FD8">
      <w:pPr>
        <w:tabs>
          <w:tab w:val="left" w:pos="3825"/>
        </w:tabs>
        <w:spacing w:after="0" w:line="240" w:lineRule="auto"/>
        <w:ind w:firstLine="567"/>
        <w:jc w:val="center"/>
        <w:rPr>
          <w:rFonts w:ascii="Times New Roman" w:hAnsi="Times New Roman" w:cs="Times New Roman"/>
          <w:b/>
          <w:bCs/>
          <w:sz w:val="28"/>
          <w:szCs w:val="28"/>
          <w:lang w:val="kk-KZ"/>
        </w:rPr>
      </w:pPr>
      <w:r w:rsidRPr="0043665F">
        <w:rPr>
          <w:rFonts w:ascii="Times New Roman" w:hAnsi="Times New Roman" w:cs="Times New Roman"/>
          <w:b/>
          <w:bCs/>
          <w:sz w:val="28"/>
          <w:szCs w:val="28"/>
          <w:lang w:val="kk-KZ"/>
        </w:rPr>
        <w:t>Өскемен қаласы әкімдігінің</w:t>
      </w:r>
    </w:p>
    <w:p w:rsidR="00F13FD8" w:rsidRPr="0043665F" w:rsidRDefault="00F13FD8" w:rsidP="00F13FD8">
      <w:pPr>
        <w:tabs>
          <w:tab w:val="left" w:pos="3825"/>
        </w:tabs>
        <w:spacing w:after="0" w:line="240" w:lineRule="auto"/>
        <w:ind w:firstLine="567"/>
        <w:jc w:val="center"/>
        <w:rPr>
          <w:rFonts w:ascii="Times New Roman" w:hAnsi="Times New Roman" w:cs="Times New Roman"/>
          <w:b/>
          <w:bCs/>
          <w:sz w:val="28"/>
          <w:szCs w:val="28"/>
          <w:lang w:val="kk-KZ"/>
        </w:rPr>
      </w:pPr>
      <w:r w:rsidRPr="0043665F">
        <w:rPr>
          <w:rFonts w:ascii="Times New Roman" w:hAnsi="Times New Roman" w:cs="Times New Roman"/>
          <w:b/>
          <w:bCs/>
          <w:sz w:val="28"/>
          <w:szCs w:val="28"/>
          <w:lang w:val="kk-KZ"/>
        </w:rPr>
        <w:t>«Меновное орта мектебі» КММ</w:t>
      </w:r>
    </w:p>
    <w:p w:rsidR="00F13FD8" w:rsidRPr="0043665F" w:rsidRDefault="00F13FD8" w:rsidP="00F13FD8">
      <w:pPr>
        <w:tabs>
          <w:tab w:val="left" w:pos="3825"/>
        </w:tabs>
        <w:spacing w:after="0" w:line="240" w:lineRule="auto"/>
        <w:ind w:firstLine="567"/>
        <w:jc w:val="center"/>
        <w:rPr>
          <w:rFonts w:ascii="Times New Roman" w:hAnsi="Times New Roman" w:cs="Times New Roman"/>
          <w:b/>
          <w:bCs/>
          <w:sz w:val="28"/>
          <w:szCs w:val="28"/>
          <w:lang w:val="kk-KZ"/>
        </w:rPr>
      </w:pPr>
    </w:p>
    <w:p w:rsidR="00F13FD8" w:rsidRPr="0043665F" w:rsidRDefault="00F13FD8" w:rsidP="00F13FD8">
      <w:pPr>
        <w:tabs>
          <w:tab w:val="left" w:pos="3825"/>
        </w:tabs>
        <w:spacing w:after="0" w:line="240" w:lineRule="auto"/>
        <w:ind w:firstLine="567"/>
        <w:jc w:val="center"/>
        <w:rPr>
          <w:rFonts w:ascii="Times New Roman" w:hAnsi="Times New Roman" w:cs="Times New Roman"/>
          <w:b/>
          <w:bCs/>
          <w:sz w:val="28"/>
          <w:szCs w:val="28"/>
          <w:lang w:val="kk-KZ"/>
        </w:rPr>
      </w:pPr>
      <w:r w:rsidRPr="0043665F">
        <w:rPr>
          <w:rFonts w:ascii="Times New Roman" w:hAnsi="Times New Roman" w:cs="Times New Roman"/>
          <w:b/>
          <w:bCs/>
          <w:sz w:val="28"/>
          <w:szCs w:val="28"/>
          <w:lang w:val="kk-KZ"/>
        </w:rPr>
        <w:t>сыбайлас жемқорлыққа қарсы стандарты</w:t>
      </w:r>
    </w:p>
    <w:p w:rsidR="00F13FD8" w:rsidRPr="0043665F" w:rsidRDefault="00F13FD8" w:rsidP="00F13FD8">
      <w:pPr>
        <w:tabs>
          <w:tab w:val="left" w:pos="-4395"/>
        </w:tabs>
        <w:spacing w:after="0" w:line="240" w:lineRule="auto"/>
        <w:ind w:firstLine="567"/>
        <w:jc w:val="both"/>
        <w:rPr>
          <w:rFonts w:ascii="Times New Roman" w:hAnsi="Times New Roman" w:cs="Times New Roman"/>
          <w:bCs/>
          <w:sz w:val="28"/>
          <w:szCs w:val="28"/>
          <w:lang w:val="kk-KZ"/>
        </w:rPr>
      </w:pPr>
    </w:p>
    <w:p w:rsidR="00F13FD8" w:rsidRPr="0043665F" w:rsidRDefault="00F13FD8" w:rsidP="00F13FD8">
      <w:pPr>
        <w:spacing w:after="0" w:line="240" w:lineRule="auto"/>
        <w:ind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Осы сыбайлас жемқорлыққа қарсы стандарттар Өскемен қаласы әкімдігінің «Меновное орта мектебі» коммуналдық мемлекеттік мекемесінің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салдардың алдын алу мақсатында әзірленген.</w:t>
      </w:r>
    </w:p>
    <w:p w:rsidR="00F13FD8" w:rsidRPr="0043665F" w:rsidRDefault="00F13FD8" w:rsidP="00F13FD8">
      <w:pPr>
        <w:pStyle w:val="a3"/>
        <w:ind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1. Қоғамдық қатынастар саласының атауы:  білім саласын басқару.</w:t>
      </w:r>
    </w:p>
    <w:p w:rsidR="00F13FD8" w:rsidRPr="0043665F" w:rsidRDefault="00F13FD8" w:rsidP="00F13FD8">
      <w:pPr>
        <w:spacing w:after="0" w:line="240" w:lineRule="auto"/>
        <w:ind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2. Сыбайлас жемқорлыққа қарсы стандартты әзірлеушінің атауы: Өскемен қаласы әкімдігінің «Меновное орта мектебі» КММ.</w:t>
      </w:r>
    </w:p>
    <w:p w:rsidR="00F13FD8" w:rsidRPr="0043665F" w:rsidRDefault="00F13FD8" w:rsidP="00F13FD8">
      <w:pPr>
        <w:spacing w:after="0" w:line="240" w:lineRule="auto"/>
        <w:ind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3. Қоғамдық қатынастардың жеке саласында қызмет істейтін тұлғалардың тәртіп (іс-әрекет) ережесі.</w:t>
      </w:r>
    </w:p>
    <w:p w:rsidR="00F13FD8" w:rsidRPr="0043665F" w:rsidRDefault="00F13FD8" w:rsidP="00F13FD8">
      <w:pPr>
        <w:spacing w:after="0" w:line="240" w:lineRule="auto"/>
        <w:ind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3.1. Сыбайлас жемқорлыққа қарсы стандартпен қозғалатын салада жеке және заңды тұлғалардың құқықтары мен заңды мүдделерін жүзеге асыру:</w:t>
      </w:r>
    </w:p>
    <w:p w:rsidR="00F13FD8" w:rsidRPr="0043665F" w:rsidRDefault="00F13FD8" w:rsidP="00F13FD8">
      <w:pPr>
        <w:pStyle w:val="a8"/>
        <w:numPr>
          <w:ilvl w:val="0"/>
          <w:numId w:val="12"/>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 xml:space="preserve">Қазақстан Республикасының Конституциясына және заңдарына, Қазақстан Республикасы Президенті мен Үкіметінің актілеріне және басқа да нормативтік құқықтық актілерге сәйкес қызметті жүзеге асыру; </w:t>
      </w:r>
    </w:p>
    <w:p w:rsidR="00F13FD8" w:rsidRPr="0043665F" w:rsidRDefault="00F13FD8" w:rsidP="00F13FD8">
      <w:pPr>
        <w:pStyle w:val="a7"/>
        <w:numPr>
          <w:ilvl w:val="0"/>
          <w:numId w:val="12"/>
        </w:numPr>
        <w:shd w:val="clear" w:color="auto" w:fill="auto"/>
        <w:tabs>
          <w:tab w:val="left" w:pos="1101"/>
        </w:tabs>
        <w:spacing w:line="240" w:lineRule="auto"/>
        <w:ind w:left="0" w:firstLine="567"/>
        <w:jc w:val="both"/>
        <w:rPr>
          <w:sz w:val="28"/>
          <w:szCs w:val="28"/>
          <w:lang w:val="kk-KZ"/>
        </w:rPr>
      </w:pPr>
      <w:r w:rsidRPr="0043665F">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p>
    <w:p w:rsidR="00F13FD8" w:rsidRPr="0043665F" w:rsidRDefault="00F13FD8" w:rsidP="00F13FD8">
      <w:pPr>
        <w:pStyle w:val="a7"/>
        <w:numPr>
          <w:ilvl w:val="0"/>
          <w:numId w:val="12"/>
        </w:numPr>
        <w:shd w:val="clear" w:color="auto" w:fill="auto"/>
        <w:tabs>
          <w:tab w:val="left" w:pos="1101"/>
        </w:tabs>
        <w:spacing w:line="240" w:lineRule="auto"/>
        <w:ind w:left="0" w:firstLine="567"/>
        <w:jc w:val="both"/>
        <w:rPr>
          <w:sz w:val="28"/>
          <w:szCs w:val="28"/>
          <w:lang w:val="kk-KZ"/>
        </w:rPr>
      </w:pPr>
      <w:r w:rsidRPr="0043665F">
        <w:rPr>
          <w:sz w:val="28"/>
          <w:szCs w:val="28"/>
          <w:lang w:val="kk-KZ"/>
        </w:rPr>
        <w:t>ұлттық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p>
    <w:p w:rsidR="00F13FD8" w:rsidRPr="0043665F" w:rsidRDefault="00F13FD8" w:rsidP="00F13FD8">
      <w:pPr>
        <w:pStyle w:val="a7"/>
        <w:numPr>
          <w:ilvl w:val="0"/>
          <w:numId w:val="12"/>
        </w:numPr>
        <w:shd w:val="clear" w:color="auto" w:fill="auto"/>
        <w:tabs>
          <w:tab w:val="left" w:pos="1101"/>
        </w:tabs>
        <w:spacing w:line="240" w:lineRule="auto"/>
        <w:ind w:left="0" w:firstLine="567"/>
        <w:jc w:val="both"/>
        <w:rPr>
          <w:sz w:val="28"/>
          <w:szCs w:val="28"/>
          <w:lang w:val="kk-KZ"/>
        </w:rPr>
      </w:pPr>
      <w:r w:rsidRPr="0043665F">
        <w:rPr>
          <w:sz w:val="28"/>
          <w:szCs w:val="28"/>
          <w:lang w:val="kk-KZ"/>
        </w:rPr>
        <w:t>азаматтыққа және патриоттыққа, өз Отаны – Қазақстан Республикасын сүюге, мемлекеттік рәміздерді құрметтеуге, халқымыздың салт-дәстүрлерін құрметтеуге, кез келген сыбайлас жемқорлыққа және қоғамға қарсы құбылыстарға төзбеушілікпен қарауға тәрбиелеу;</w:t>
      </w:r>
    </w:p>
    <w:p w:rsidR="00F13FD8" w:rsidRPr="00BE1A05" w:rsidRDefault="00F13FD8" w:rsidP="00F13FD8">
      <w:pPr>
        <w:pStyle w:val="a7"/>
        <w:numPr>
          <w:ilvl w:val="0"/>
          <w:numId w:val="12"/>
        </w:numPr>
        <w:shd w:val="clear" w:color="auto" w:fill="auto"/>
        <w:tabs>
          <w:tab w:val="left" w:pos="1101"/>
        </w:tabs>
        <w:spacing w:line="240" w:lineRule="auto"/>
        <w:ind w:left="0" w:firstLine="567"/>
        <w:jc w:val="both"/>
        <w:rPr>
          <w:sz w:val="28"/>
          <w:szCs w:val="28"/>
          <w:lang w:val="kk-KZ"/>
        </w:rPr>
      </w:pPr>
      <w:r w:rsidRPr="0043665F">
        <w:rPr>
          <w:sz w:val="28"/>
          <w:szCs w:val="28"/>
          <w:lang w:val="kk-KZ"/>
        </w:rPr>
        <w:t>әлемдік және отандық мәдениет жетістіктеріне тарту; қазақ халқының және республикамыздағы өзге де халықтардың салт-дәстүрлері мен тарихын зерттеу, мемлекеттік, орыс және шетел тілдерін меңгеру;</w:t>
      </w:r>
    </w:p>
    <w:p w:rsidR="00F13FD8" w:rsidRPr="00BE1A05" w:rsidRDefault="00F13FD8" w:rsidP="00F13FD8">
      <w:pPr>
        <w:pStyle w:val="a7"/>
        <w:numPr>
          <w:ilvl w:val="0"/>
          <w:numId w:val="12"/>
        </w:numPr>
        <w:shd w:val="clear" w:color="auto" w:fill="auto"/>
        <w:tabs>
          <w:tab w:val="left" w:pos="1101"/>
        </w:tabs>
        <w:spacing w:line="240" w:lineRule="auto"/>
        <w:ind w:left="0" w:firstLine="567"/>
        <w:jc w:val="both"/>
        <w:rPr>
          <w:sz w:val="28"/>
          <w:szCs w:val="28"/>
          <w:lang w:val="kk-KZ"/>
        </w:rPr>
      </w:pPr>
      <w:r w:rsidRPr="0043665F">
        <w:rPr>
          <w:sz w:val="28"/>
          <w:szCs w:val="28"/>
          <w:lang w:val="kk-KZ"/>
        </w:rPr>
        <w:t>білім беруді ақпараттандыру, халықаралық коммуникациялық жаһандандыру желісіне шығу негізінде оқытудың жаңа технологияларын енгізу.</w:t>
      </w:r>
    </w:p>
    <w:p w:rsidR="00F13FD8" w:rsidRPr="0043665F" w:rsidRDefault="00F13FD8" w:rsidP="00F13FD8">
      <w:pPr>
        <w:pStyle w:val="a7"/>
        <w:numPr>
          <w:ilvl w:val="0"/>
          <w:numId w:val="12"/>
        </w:numPr>
        <w:shd w:val="clear" w:color="auto" w:fill="auto"/>
        <w:tabs>
          <w:tab w:val="left" w:pos="1101"/>
        </w:tabs>
        <w:spacing w:line="240" w:lineRule="auto"/>
        <w:ind w:left="0" w:firstLine="567"/>
        <w:jc w:val="both"/>
        <w:rPr>
          <w:sz w:val="28"/>
          <w:szCs w:val="28"/>
          <w:lang w:val="kk-KZ"/>
        </w:rPr>
      </w:pPr>
      <w:r w:rsidRPr="0043665F">
        <w:rPr>
          <w:sz w:val="28"/>
          <w:szCs w:val="28"/>
          <w:lang w:val="kk-KZ"/>
        </w:rPr>
        <w:t>қоғам мен экономика қажеттіліктеріне жауап беретін білім сапасын бағалаудың ұлттық жүйесінің қызметін қамтамасыз ету.</w:t>
      </w:r>
    </w:p>
    <w:p w:rsidR="00F13FD8" w:rsidRPr="0043665F" w:rsidRDefault="00F13FD8" w:rsidP="00F13FD8">
      <w:pPr>
        <w:pStyle w:val="a3"/>
        <w:numPr>
          <w:ilvl w:val="0"/>
          <w:numId w:val="12"/>
        </w:numPr>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азаматтар мен заңды тұлғалардың құқықтары, бостандықтары және заңды мүдделерінің сақталуын және қорғалуын қамтамасыз ету, азаматтардың арыз-өтініштерін заңнамамен белгіленген мерзім мен тәртіпте қарау, олар бойынша қажетті шаралар қабылдау;</w:t>
      </w:r>
    </w:p>
    <w:p w:rsidR="00F13FD8" w:rsidRPr="0043665F" w:rsidRDefault="00F13FD8" w:rsidP="00F13FD8">
      <w:pPr>
        <w:pStyle w:val="a3"/>
        <w:numPr>
          <w:ilvl w:val="0"/>
          <w:numId w:val="12"/>
        </w:numPr>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 xml:space="preserve">лауазымдық міндеттерін орындау кезінде азаматтың жеке өміріне, ар-намысы мен абыройына қатысты мәліметті жарияламау, Қазақстан </w:t>
      </w:r>
      <w:r w:rsidRPr="0043665F">
        <w:rPr>
          <w:rFonts w:ascii="Times New Roman" w:hAnsi="Times New Roman" w:cs="Times New Roman"/>
          <w:sz w:val="28"/>
          <w:szCs w:val="28"/>
          <w:lang w:val="kk-KZ"/>
        </w:rPr>
        <w:lastRenderedPageBreak/>
        <w:t>Республикасының заңнамасымен қарастырылған жағдайлардан басқа жағдайда олардан бұндай ақпарат талап етпеу;</w:t>
      </w:r>
    </w:p>
    <w:p w:rsidR="00F13FD8" w:rsidRPr="0043665F" w:rsidRDefault="00F13FD8" w:rsidP="00F13FD8">
      <w:pPr>
        <w:pStyle w:val="a3"/>
        <w:numPr>
          <w:ilvl w:val="0"/>
          <w:numId w:val="12"/>
        </w:numPr>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қызметтік дәрежесін пайдаланбау;</w:t>
      </w:r>
    </w:p>
    <w:p w:rsidR="00F13FD8" w:rsidRPr="0043665F" w:rsidRDefault="00F13FD8" w:rsidP="00F13FD8">
      <w:pPr>
        <w:pStyle w:val="a8"/>
        <w:numPr>
          <w:ilvl w:val="0"/>
          <w:numId w:val="12"/>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p>
    <w:p w:rsidR="00F13FD8" w:rsidRPr="0043665F" w:rsidRDefault="00F13FD8" w:rsidP="00F13FD8">
      <w:pPr>
        <w:spacing w:after="0" w:line="240" w:lineRule="auto"/>
        <w:ind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3.2. Өз құзыреті шегінде басқарушылық және өзге де шешімдер даярлау және қабылдау:</w:t>
      </w:r>
    </w:p>
    <w:p w:rsidR="00F13FD8" w:rsidRPr="0043665F" w:rsidRDefault="00F13FD8" w:rsidP="00F13FD8">
      <w:pPr>
        <w:pStyle w:val="a8"/>
        <w:numPr>
          <w:ilvl w:val="0"/>
          <w:numId w:val="13"/>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0"/>
          <w:szCs w:val="28"/>
          <w:lang w:val="kk-KZ"/>
        </w:rPr>
        <w:t>Ө</w:t>
      </w:r>
      <w:r w:rsidRPr="0043665F">
        <w:rPr>
          <w:rFonts w:ascii="Times New Roman" w:hAnsi="Times New Roman" w:cs="Times New Roman"/>
          <w:sz w:val="28"/>
          <w:szCs w:val="28"/>
          <w:lang w:val="kk-KZ"/>
        </w:rPr>
        <w:t xml:space="preserve">з құзыреті шегінде қоғамда сыбайлас жемқорлыққа төзбеушілік құндылықтар жүйесін қалыптастыру және нығайту бойынша қызметті жүзеге асыру; </w:t>
      </w:r>
    </w:p>
    <w:p w:rsidR="00F13FD8" w:rsidRPr="0043665F" w:rsidRDefault="00F13FD8" w:rsidP="00F13FD8">
      <w:pPr>
        <w:pStyle w:val="a8"/>
        <w:numPr>
          <w:ilvl w:val="0"/>
          <w:numId w:val="13"/>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мүдделер шиеленісінің алдын алу және шешу бойынша шаралар қабылдау;</w:t>
      </w:r>
    </w:p>
    <w:p w:rsidR="00F13FD8" w:rsidRPr="0043665F" w:rsidRDefault="00F13FD8" w:rsidP="00F13FD8">
      <w:pPr>
        <w:pStyle w:val="a8"/>
        <w:numPr>
          <w:ilvl w:val="0"/>
          <w:numId w:val="13"/>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материалдық игіліктер, қызметтер және басқа да артықшылықтар қабылдамау;</w:t>
      </w:r>
    </w:p>
    <w:p w:rsidR="00F13FD8" w:rsidRPr="0043665F" w:rsidRDefault="00F13FD8" w:rsidP="00F13FD8">
      <w:pPr>
        <w:pStyle w:val="a8"/>
        <w:numPr>
          <w:ilvl w:val="0"/>
          <w:numId w:val="13"/>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қызметтік тәртіп пен қызметтік этиканы мүлтіксіз сақтау, Қазақстан Республикасының заңдарымен белгіленген шектеулерді сақтау;</w:t>
      </w:r>
    </w:p>
    <w:p w:rsidR="00F13FD8" w:rsidRPr="0043665F" w:rsidRDefault="00F13FD8" w:rsidP="00F13FD8">
      <w:pPr>
        <w:pStyle w:val="a8"/>
        <w:numPr>
          <w:ilvl w:val="0"/>
          <w:numId w:val="13"/>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 xml:space="preserve">еңбек тәртібін сақтау, берілген уәкілеттіктерін тиімді пайдалану; </w:t>
      </w:r>
    </w:p>
    <w:p w:rsidR="00F13FD8" w:rsidRPr="0043665F" w:rsidRDefault="00F13FD8" w:rsidP="00F13FD8">
      <w:pPr>
        <w:pStyle w:val="a8"/>
        <w:numPr>
          <w:ilvl w:val="0"/>
          <w:numId w:val="13"/>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өзінің қызметтік міндеттерін адал, риясыз және сапалы атқару; жұмыс уақытын ұтымды пайдалану.</w:t>
      </w:r>
    </w:p>
    <w:p w:rsidR="00F13FD8" w:rsidRPr="0043665F" w:rsidRDefault="00F13FD8" w:rsidP="00F13FD8">
      <w:pPr>
        <w:spacing w:after="0" w:line="240" w:lineRule="auto"/>
        <w:ind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3.3. Нормативтік құқықтық актілердің жобаларын дайындауға ұсыныстар енгізу:</w:t>
      </w:r>
    </w:p>
    <w:p w:rsidR="00F13FD8" w:rsidRPr="0043665F" w:rsidRDefault="00F13FD8" w:rsidP="00F13FD8">
      <w:pPr>
        <w:pStyle w:val="a8"/>
        <w:numPr>
          <w:ilvl w:val="0"/>
          <w:numId w:val="14"/>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Қазақстан Республикасының 2016 жылғы 6 сәуірдегі «Құқықтық актілер туралы» Заңының нормаларын қатаң сақтау;</w:t>
      </w:r>
    </w:p>
    <w:p w:rsidR="00F13FD8" w:rsidRPr="0043665F" w:rsidRDefault="00F13FD8" w:rsidP="00F13FD8">
      <w:pPr>
        <w:pStyle w:val="a8"/>
        <w:numPr>
          <w:ilvl w:val="0"/>
          <w:numId w:val="14"/>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 xml:space="preserve">өзі немесе үшінші тұлғалар үшін пайда көру мақсатындағы нормативтік құқықтық актілердің қабылдануына жол бермеу; </w:t>
      </w:r>
    </w:p>
    <w:p w:rsidR="00F13FD8" w:rsidRPr="0043665F" w:rsidRDefault="00F13FD8" w:rsidP="00F13FD8">
      <w:pPr>
        <w:pStyle w:val="a8"/>
        <w:numPr>
          <w:ilvl w:val="0"/>
          <w:numId w:val="14"/>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белгісіз тұлғалар тобына немесе нақты жеке тұлғаларға қатысты;</w:t>
      </w:r>
    </w:p>
    <w:p w:rsidR="00F13FD8" w:rsidRPr="0043665F" w:rsidRDefault="00F13FD8" w:rsidP="00F13FD8">
      <w:pPr>
        <w:pStyle w:val="a8"/>
        <w:numPr>
          <w:ilvl w:val="0"/>
          <w:numId w:val="14"/>
        </w:numPr>
        <w:spacing w:after="0" w:line="240" w:lineRule="auto"/>
        <w:ind w:left="0" w:firstLine="567"/>
        <w:jc w:val="both"/>
        <w:rPr>
          <w:rFonts w:ascii="Times New Roman" w:hAnsi="Times New Roman" w:cs="Times New Roman"/>
          <w:sz w:val="28"/>
          <w:szCs w:val="28"/>
          <w:lang w:val="kk-KZ"/>
        </w:rPr>
      </w:pPr>
      <w:r w:rsidRPr="0043665F">
        <w:rPr>
          <w:rFonts w:ascii="Times New Roman" w:eastAsia="Times New Roman" w:hAnsi="Times New Roman" w:cs="Times New Roman"/>
          <w:iCs/>
          <w:sz w:val="28"/>
          <w:szCs w:val="28"/>
          <w:lang w:val="kk-KZ"/>
        </w:rPr>
        <w:t>нормативтік құқықтық актілердің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F13FD8" w:rsidRPr="0043665F" w:rsidRDefault="00F13FD8" w:rsidP="00F13FD8">
      <w:pPr>
        <w:spacing w:after="0" w:line="240" w:lineRule="auto"/>
        <w:ind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3.4. Тіршілік әрекеті саласының ерекшелігіне байланысты пайда болатын басқа да өзара қарым-қатынастарда:</w:t>
      </w:r>
    </w:p>
    <w:p w:rsidR="00F13FD8" w:rsidRPr="0043665F" w:rsidRDefault="00F13FD8" w:rsidP="00F13FD8">
      <w:pPr>
        <w:pStyle w:val="a8"/>
        <w:numPr>
          <w:ilvl w:val="0"/>
          <w:numId w:val="15"/>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қоғамның мемлекеттік қызметке, мемлекетке және оның институттарына деген сенімдерін сақтау және нығайту;</w:t>
      </w:r>
    </w:p>
    <w:p w:rsidR="00F13FD8" w:rsidRPr="0043665F" w:rsidRDefault="00F13FD8" w:rsidP="00F13FD8">
      <w:pPr>
        <w:pStyle w:val="a8"/>
        <w:numPr>
          <w:ilvl w:val="0"/>
          <w:numId w:val="15"/>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жалпы қабылданған моральдық-этикалық нормаларды сақтау;</w:t>
      </w:r>
    </w:p>
    <w:p w:rsidR="00F13FD8" w:rsidRPr="0043665F" w:rsidRDefault="00F13FD8" w:rsidP="00F13FD8">
      <w:pPr>
        <w:pStyle w:val="a8"/>
        <w:numPr>
          <w:ilvl w:val="0"/>
          <w:numId w:val="15"/>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заңмен тәртіптік, әкімшілік немесе қылмыстық жауапкершілік қарастырылған қылықтар мен өзге де құқық бұзушылықтарға жол бермеу;</w:t>
      </w:r>
    </w:p>
    <w:p w:rsidR="00F13FD8" w:rsidRPr="0043665F" w:rsidRDefault="00F13FD8" w:rsidP="00F13FD8">
      <w:pPr>
        <w:pStyle w:val="a8"/>
        <w:numPr>
          <w:ilvl w:val="0"/>
          <w:numId w:val="15"/>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басқа мемлекеттік қызметшілердің тарапынан қызметтік этика нормаларын бұзуға жол бермеу бойынша өзге де шаралар қабылдау;</w:t>
      </w:r>
    </w:p>
    <w:p w:rsidR="00F13FD8" w:rsidRPr="0043665F" w:rsidRDefault="00F13FD8" w:rsidP="00F13FD8">
      <w:pPr>
        <w:pStyle w:val="a8"/>
        <w:numPr>
          <w:ilvl w:val="0"/>
          <w:numId w:val="15"/>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p>
    <w:p w:rsidR="00F13FD8" w:rsidRPr="0043665F" w:rsidRDefault="00F13FD8" w:rsidP="00F13FD8">
      <w:pPr>
        <w:pStyle w:val="a8"/>
        <w:numPr>
          <w:ilvl w:val="0"/>
          <w:numId w:val="15"/>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F13FD8" w:rsidRPr="0043665F" w:rsidRDefault="00F13FD8" w:rsidP="00F13FD8">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3.5. </w:t>
      </w:r>
      <w:r w:rsidRPr="0043665F">
        <w:rPr>
          <w:rFonts w:ascii="Times New Roman" w:hAnsi="Times New Roman" w:cs="Times New Roman"/>
          <w:sz w:val="28"/>
          <w:szCs w:val="28"/>
          <w:lang w:val="kk-KZ"/>
        </w:rPr>
        <w:t>Педагог қызметкерлер:</w:t>
      </w:r>
    </w:p>
    <w:p w:rsidR="00F13FD8" w:rsidRPr="0043665F" w:rsidRDefault="00F13FD8" w:rsidP="00F13FD8">
      <w:pPr>
        <w:pStyle w:val="a8"/>
        <w:numPr>
          <w:ilvl w:val="0"/>
          <w:numId w:val="16"/>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lastRenderedPageBreak/>
        <w:t>Адал, шыншыл, оқушы тұлғасының абыройы мен намысына және жалпы адами құндылықтарға құрметпен қарайтын болуы керек;</w:t>
      </w:r>
    </w:p>
    <w:p w:rsidR="00F13FD8" w:rsidRPr="0043665F" w:rsidRDefault="00F13FD8" w:rsidP="00F13FD8">
      <w:pPr>
        <w:pStyle w:val="a8"/>
        <w:numPr>
          <w:ilvl w:val="0"/>
          <w:numId w:val="16"/>
        </w:numPr>
        <w:autoSpaceDE w:val="0"/>
        <w:autoSpaceDN w:val="0"/>
        <w:adjustRightInd w:val="0"/>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педагог мамандық беделінің қамын ойлауға, әріптестерінің намысы мен абыройын құрметтеуге және мұғалім беделіне залал келтіретін әрекеттерге жол бермеуге тиіс.</w:t>
      </w:r>
    </w:p>
    <w:p w:rsidR="00F13FD8" w:rsidRPr="0043665F" w:rsidRDefault="00F13FD8" w:rsidP="00F13FD8">
      <w:pPr>
        <w:pStyle w:val="a8"/>
        <w:numPr>
          <w:ilvl w:val="0"/>
          <w:numId w:val="16"/>
        </w:numPr>
        <w:autoSpaceDE w:val="0"/>
        <w:autoSpaceDN w:val="0"/>
        <w:adjustRightInd w:val="0"/>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 xml:space="preserve">Өз әріптестерінің сенімдерін асыра пайдалануға, оларға өздерінің кәсіби міндеттерін атқаруға кедергі жасамауға немесе залал келтірмеуге тиіс. </w:t>
      </w:r>
    </w:p>
    <w:p w:rsidR="00F13FD8" w:rsidRPr="0043665F" w:rsidRDefault="00F13FD8" w:rsidP="00F13FD8">
      <w:pPr>
        <w:spacing w:after="0" w:line="240" w:lineRule="auto"/>
        <w:ind w:firstLine="567"/>
        <w:jc w:val="both"/>
        <w:rPr>
          <w:rFonts w:ascii="Times New Roman" w:hAnsi="Times New Roman" w:cs="Times New Roman"/>
          <w:sz w:val="28"/>
          <w:szCs w:val="28"/>
        </w:rPr>
      </w:pPr>
      <w:r w:rsidRPr="0043665F">
        <w:rPr>
          <w:rFonts w:ascii="Times New Roman" w:hAnsi="Times New Roman" w:cs="Times New Roman"/>
          <w:sz w:val="28"/>
          <w:szCs w:val="28"/>
        </w:rPr>
        <w:t xml:space="preserve">4. </w:t>
      </w:r>
      <w:r w:rsidRPr="0043665F">
        <w:rPr>
          <w:rFonts w:ascii="Times New Roman" w:hAnsi="Times New Roman" w:cs="Times New Roman"/>
          <w:sz w:val="28"/>
          <w:szCs w:val="28"/>
          <w:lang w:val="kk-KZ"/>
        </w:rPr>
        <w:t>Өзге де шектеулер мен тыйымдар</w:t>
      </w:r>
      <w:r w:rsidRPr="0043665F">
        <w:rPr>
          <w:rFonts w:ascii="Times New Roman" w:hAnsi="Times New Roman" w:cs="Times New Roman"/>
          <w:sz w:val="28"/>
          <w:szCs w:val="28"/>
        </w:rPr>
        <w:t>:</w:t>
      </w:r>
    </w:p>
    <w:p w:rsidR="00F13FD8" w:rsidRPr="0043665F" w:rsidRDefault="00F13FD8" w:rsidP="00F13FD8">
      <w:pPr>
        <w:pStyle w:val="a8"/>
        <w:numPr>
          <w:ilvl w:val="0"/>
          <w:numId w:val="17"/>
        </w:numPr>
        <w:spacing w:after="0" w:line="240" w:lineRule="auto"/>
        <w:ind w:left="0" w:firstLine="567"/>
        <w:jc w:val="both"/>
        <w:rPr>
          <w:rFonts w:ascii="Times New Roman" w:hAnsi="Times New Roman" w:cs="Times New Roman"/>
          <w:sz w:val="28"/>
          <w:szCs w:val="28"/>
        </w:rPr>
      </w:pPr>
      <w:r w:rsidRPr="0043665F">
        <w:rPr>
          <w:rFonts w:ascii="Times New Roman" w:hAnsi="Times New Roman" w:cs="Times New Roman"/>
          <w:sz w:val="28"/>
          <w:szCs w:val="28"/>
          <w:lang w:val="kk-KZ"/>
        </w:rPr>
        <w:t>Мемлекеттік қызметті атқаруымен сәйкес келмейтін қызметті атқаруға</w:t>
      </w:r>
      <w:r w:rsidRPr="0043665F">
        <w:rPr>
          <w:rFonts w:ascii="Times New Roman" w:hAnsi="Times New Roman" w:cs="Times New Roman"/>
          <w:sz w:val="28"/>
          <w:szCs w:val="28"/>
        </w:rPr>
        <w:t>;</w:t>
      </w:r>
    </w:p>
    <w:p w:rsidR="00F13FD8" w:rsidRPr="0043665F" w:rsidRDefault="00F13FD8" w:rsidP="00F13FD8">
      <w:pPr>
        <w:pStyle w:val="a8"/>
        <w:numPr>
          <w:ilvl w:val="0"/>
          <w:numId w:val="17"/>
        </w:numPr>
        <w:spacing w:after="0" w:line="240" w:lineRule="auto"/>
        <w:ind w:left="0" w:firstLine="567"/>
        <w:jc w:val="both"/>
        <w:rPr>
          <w:rFonts w:ascii="Times New Roman" w:hAnsi="Times New Roman" w:cs="Times New Roman"/>
          <w:sz w:val="28"/>
          <w:szCs w:val="28"/>
        </w:rPr>
      </w:pPr>
      <w:r w:rsidRPr="0043665F">
        <w:rPr>
          <w:rFonts w:ascii="Times New Roman" w:hAnsi="Times New Roman" w:cs="Times New Roman"/>
          <w:sz w:val="28"/>
          <w:szCs w:val="28"/>
          <w:lang w:val="kk-KZ"/>
        </w:rPr>
        <w:t>Мүліктік және мүліктік емес игілік пен артықшылықтар алу немесе пайдалану мақсатында ресми жариялауға жатпайтын қызметтік және өзге де ақпаратты пайдалануға</w:t>
      </w:r>
      <w:r w:rsidRPr="0043665F">
        <w:rPr>
          <w:rFonts w:ascii="Times New Roman" w:hAnsi="Times New Roman" w:cs="Times New Roman"/>
          <w:sz w:val="28"/>
          <w:szCs w:val="28"/>
        </w:rPr>
        <w:t>;</w:t>
      </w:r>
    </w:p>
    <w:p w:rsidR="00F13FD8" w:rsidRPr="0043665F" w:rsidRDefault="00F13FD8" w:rsidP="00F13FD8">
      <w:pPr>
        <w:pStyle w:val="a8"/>
        <w:numPr>
          <w:ilvl w:val="0"/>
          <w:numId w:val="17"/>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 xml:space="preserve">Егер мемлекеттік қызметші 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F13FD8" w:rsidRPr="0043665F" w:rsidRDefault="00F13FD8" w:rsidP="00F13FD8">
      <w:pPr>
        <w:pStyle w:val="a8"/>
        <w:numPr>
          <w:ilvl w:val="0"/>
          <w:numId w:val="17"/>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F13FD8" w:rsidRPr="0043665F" w:rsidRDefault="00F13FD8" w:rsidP="00F13FD8">
      <w:pPr>
        <w:pStyle w:val="a8"/>
        <w:numPr>
          <w:ilvl w:val="0"/>
          <w:numId w:val="17"/>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 және соған байланысты мүмкіндіктерін пайдалануға.</w:t>
      </w:r>
    </w:p>
    <w:p w:rsidR="00F13FD8" w:rsidRPr="0043665F" w:rsidRDefault="00F13FD8" w:rsidP="00F13FD8">
      <w:pPr>
        <w:autoSpaceDE w:val="0"/>
        <w:autoSpaceDN w:val="0"/>
        <w:adjustRightInd w:val="0"/>
        <w:spacing w:before="120"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5. </w:t>
      </w:r>
      <w:r w:rsidRPr="0043665F">
        <w:rPr>
          <w:rFonts w:ascii="Times New Roman" w:hAnsi="Times New Roman" w:cs="Times New Roman"/>
          <w:sz w:val="28"/>
          <w:szCs w:val="28"/>
          <w:lang w:val="kk-KZ"/>
        </w:rPr>
        <w:t>Педагог қызметкерлер өз қызметінде:</w:t>
      </w:r>
    </w:p>
    <w:p w:rsidR="00F13FD8" w:rsidRPr="0043665F" w:rsidRDefault="00F13FD8" w:rsidP="00F13FD8">
      <w:pPr>
        <w:pStyle w:val="a8"/>
        <w:numPr>
          <w:ilvl w:val="0"/>
          <w:numId w:val="18"/>
        </w:numPr>
        <w:autoSpaceDE w:val="0"/>
        <w:autoSpaceDN w:val="0"/>
        <w:adjustRightInd w:val="0"/>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p>
    <w:p w:rsidR="00F13FD8" w:rsidRPr="0043665F" w:rsidRDefault="00F13FD8" w:rsidP="00F13FD8">
      <w:pPr>
        <w:pStyle w:val="a8"/>
        <w:numPr>
          <w:ilvl w:val="0"/>
          <w:numId w:val="18"/>
        </w:numPr>
        <w:autoSpaceDE w:val="0"/>
        <w:autoSpaceDN w:val="0"/>
        <w:adjustRightInd w:val="0"/>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Қазақстан Республикасының педагог қызметкері атағына кір келтіретін әрекеттер жасауға жол бермеу;</w:t>
      </w:r>
    </w:p>
    <w:p w:rsidR="00F13FD8" w:rsidRPr="0043665F" w:rsidRDefault="00F13FD8" w:rsidP="00F13FD8">
      <w:pPr>
        <w:pStyle w:val="a8"/>
        <w:numPr>
          <w:ilvl w:val="0"/>
          <w:numId w:val="18"/>
        </w:numPr>
        <w:autoSpaceDE w:val="0"/>
        <w:autoSpaceDN w:val="0"/>
        <w:adjustRightInd w:val="0"/>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еңбек тәртібін қатаң сақтауға;</w:t>
      </w:r>
    </w:p>
    <w:p w:rsidR="00F13FD8" w:rsidRPr="0043665F" w:rsidRDefault="00F13FD8" w:rsidP="00F13FD8">
      <w:pPr>
        <w:pStyle w:val="a8"/>
        <w:numPr>
          <w:ilvl w:val="0"/>
          <w:numId w:val="18"/>
        </w:numPr>
        <w:autoSpaceDE w:val="0"/>
        <w:autoSpaceDN w:val="0"/>
        <w:adjustRightInd w:val="0"/>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білім беру ұйымының мүлкіне ұқыпты қарауға және оны өз мүддесі үшін пайдаланбауға;</w:t>
      </w:r>
    </w:p>
    <w:p w:rsidR="00F13FD8" w:rsidRPr="0043665F" w:rsidRDefault="00F13FD8" w:rsidP="00F13FD8">
      <w:pPr>
        <w:pStyle w:val="a8"/>
        <w:numPr>
          <w:ilvl w:val="0"/>
          <w:numId w:val="18"/>
        </w:numPr>
        <w:autoSpaceDE w:val="0"/>
        <w:autoSpaceDN w:val="0"/>
        <w:adjustRightInd w:val="0"/>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 xml:space="preserve">жемқорлықтың алдын алу бойынша шаралар қабылдайды, өзінің адал, турашыл қасиеттерімен жеке үлгі көрсетеді; </w:t>
      </w:r>
    </w:p>
    <w:p w:rsidR="00F13FD8" w:rsidRPr="0043665F" w:rsidRDefault="00F13FD8" w:rsidP="00F13FD8">
      <w:pPr>
        <w:pStyle w:val="a8"/>
        <w:numPr>
          <w:ilvl w:val="0"/>
          <w:numId w:val="18"/>
        </w:numPr>
        <w:autoSpaceDE w:val="0"/>
        <w:autoSpaceDN w:val="0"/>
        <w:adjustRightInd w:val="0"/>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өзінің жеке үлгісімен ұжымда тұрақты және позитивті моральдық-психологиялық жағдайдың қалыптасуына ықпал етеді;</w:t>
      </w:r>
    </w:p>
    <w:p w:rsidR="00F13FD8" w:rsidRPr="0043665F" w:rsidRDefault="00F13FD8" w:rsidP="00F13FD8">
      <w:pPr>
        <w:pStyle w:val="a8"/>
        <w:numPr>
          <w:ilvl w:val="0"/>
          <w:numId w:val="18"/>
        </w:numPr>
        <w:autoSpaceDE w:val="0"/>
        <w:autoSpaceDN w:val="0"/>
        <w:adjustRightInd w:val="0"/>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өзінің қызметтік міндеттерін орындау кезінде іскерлік киім үлгісін сақтайды.</w:t>
      </w:r>
    </w:p>
    <w:p w:rsidR="00F13FD8" w:rsidRPr="0043665F" w:rsidRDefault="00F13FD8" w:rsidP="00F13FD8">
      <w:pPr>
        <w:autoSpaceDE w:val="0"/>
        <w:autoSpaceDN w:val="0"/>
        <w:adjustRightInd w:val="0"/>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6. </w:t>
      </w:r>
      <w:r w:rsidRPr="0043665F">
        <w:rPr>
          <w:rFonts w:ascii="Times New Roman" w:hAnsi="Times New Roman" w:cs="Times New Roman"/>
          <w:sz w:val="28"/>
          <w:szCs w:val="28"/>
          <w:lang w:val="kk-KZ"/>
        </w:rPr>
        <w:t>Білім беру үрдісіне қатысушылармен қарым-қатынаста педагог қызметкер:</w:t>
      </w:r>
    </w:p>
    <w:p w:rsidR="00F13FD8" w:rsidRPr="0043665F" w:rsidRDefault="00F13FD8" w:rsidP="00F13FD8">
      <w:pPr>
        <w:pStyle w:val="a8"/>
        <w:numPr>
          <w:ilvl w:val="0"/>
          <w:numId w:val="19"/>
        </w:numPr>
        <w:autoSpaceDE w:val="0"/>
        <w:autoSpaceDN w:val="0"/>
        <w:adjustRightInd w:val="0"/>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немесе өзге де жағдайына қарамастан адамның құқығын, ар-намысы мен абыройын құрметтеуге;</w:t>
      </w:r>
    </w:p>
    <w:p w:rsidR="00F13FD8" w:rsidRPr="0043665F" w:rsidRDefault="00F13FD8" w:rsidP="00F13FD8">
      <w:pPr>
        <w:pStyle w:val="a8"/>
        <w:numPr>
          <w:ilvl w:val="0"/>
          <w:numId w:val="19"/>
        </w:numPr>
        <w:autoSpaceDE w:val="0"/>
        <w:autoSpaceDN w:val="0"/>
        <w:adjustRightInd w:val="0"/>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білім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p>
    <w:p w:rsidR="00F13FD8" w:rsidRPr="0043665F" w:rsidRDefault="00F13FD8" w:rsidP="00F13FD8">
      <w:pPr>
        <w:pStyle w:val="a8"/>
        <w:numPr>
          <w:ilvl w:val="0"/>
          <w:numId w:val="19"/>
        </w:numPr>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lastRenderedPageBreak/>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F13FD8" w:rsidRPr="0043665F" w:rsidRDefault="00F13FD8" w:rsidP="00F13FD8">
      <w:pPr>
        <w:pStyle w:val="a8"/>
        <w:numPr>
          <w:ilvl w:val="0"/>
          <w:numId w:val="19"/>
        </w:numPr>
        <w:autoSpaceDE w:val="0"/>
        <w:autoSpaceDN w:val="0"/>
        <w:adjustRightInd w:val="0"/>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білім беру үрдісіне қатысушыларға кәсіби қолдау көрсетеді.</w:t>
      </w:r>
    </w:p>
    <w:p w:rsidR="00F13FD8" w:rsidRPr="0043665F" w:rsidRDefault="00F13FD8" w:rsidP="00F13FD8">
      <w:pPr>
        <w:autoSpaceDE w:val="0"/>
        <w:autoSpaceDN w:val="0"/>
        <w:adjustRightInd w:val="0"/>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7. </w:t>
      </w:r>
      <w:r w:rsidRPr="0043665F">
        <w:rPr>
          <w:rFonts w:ascii="Times New Roman" w:hAnsi="Times New Roman" w:cs="Times New Roman"/>
          <w:sz w:val="28"/>
          <w:szCs w:val="28"/>
          <w:lang w:val="kk-KZ"/>
        </w:rPr>
        <w:t>Әріптестерімен қарым-қатынаста педагог қызметкерлер:</w:t>
      </w:r>
    </w:p>
    <w:p w:rsidR="00F13FD8" w:rsidRPr="0043665F" w:rsidRDefault="00F13FD8" w:rsidP="00F13FD8">
      <w:pPr>
        <w:pStyle w:val="a8"/>
        <w:numPr>
          <w:ilvl w:val="0"/>
          <w:numId w:val="20"/>
        </w:numPr>
        <w:autoSpaceDE w:val="0"/>
        <w:autoSpaceDN w:val="0"/>
        <w:adjustRightInd w:val="0"/>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жалпы қабылданған моральдық-этикалық нормаларды сақтайды, әдепті және сыпайы болуға міндетті;</w:t>
      </w:r>
    </w:p>
    <w:p w:rsidR="00F13FD8" w:rsidRPr="0043665F" w:rsidRDefault="00F13FD8" w:rsidP="00F13FD8">
      <w:pPr>
        <w:pStyle w:val="a8"/>
        <w:numPr>
          <w:ilvl w:val="0"/>
          <w:numId w:val="20"/>
        </w:numPr>
        <w:autoSpaceDE w:val="0"/>
        <w:autoSpaceDN w:val="0"/>
        <w:adjustRightInd w:val="0"/>
        <w:spacing w:after="0" w:line="240" w:lineRule="auto"/>
        <w:ind w:left="0" w:firstLine="567"/>
        <w:jc w:val="both"/>
        <w:rPr>
          <w:rFonts w:ascii="Times New Roman" w:hAnsi="Times New Roman" w:cs="Times New Roman"/>
          <w:sz w:val="28"/>
          <w:szCs w:val="28"/>
          <w:lang w:val="kk-KZ"/>
        </w:rPr>
      </w:pPr>
      <w:r w:rsidRPr="0043665F">
        <w:rPr>
          <w:rFonts w:ascii="Times New Roman" w:hAnsi="Times New Roman" w:cs="Times New Roman"/>
          <w:sz w:val="28"/>
          <w:szCs w:val="28"/>
          <w:lang w:val="kk-KZ"/>
        </w:rPr>
        <w:t>көпшілік алдында басқа педагог қызметкердің кәсіби біліктілігіне шүбә келтірмейді.</w:t>
      </w:r>
    </w:p>
    <w:p w:rsidR="00F13FD8" w:rsidRPr="0043665F" w:rsidRDefault="00F13FD8" w:rsidP="00F13FD8">
      <w:pPr>
        <w:spacing w:after="0" w:line="240" w:lineRule="auto"/>
        <w:ind w:firstLine="567"/>
        <w:jc w:val="both"/>
        <w:rPr>
          <w:rFonts w:ascii="Times New Roman" w:hAnsi="Times New Roman" w:cs="Times New Roman"/>
          <w:sz w:val="28"/>
          <w:szCs w:val="28"/>
          <w:lang w:val="kk-KZ"/>
        </w:rPr>
      </w:pPr>
    </w:p>
    <w:p w:rsidR="00F13FD8" w:rsidRPr="0043665F" w:rsidRDefault="00F13FD8" w:rsidP="00F13FD8">
      <w:pPr>
        <w:spacing w:after="0" w:line="240" w:lineRule="auto"/>
        <w:ind w:firstLine="567"/>
        <w:jc w:val="both"/>
        <w:rPr>
          <w:rFonts w:ascii="Times New Roman" w:hAnsi="Times New Roman" w:cs="Times New Roman"/>
          <w:sz w:val="28"/>
          <w:szCs w:val="28"/>
          <w:lang w:val="kk-KZ"/>
        </w:rPr>
      </w:pPr>
    </w:p>
    <w:p w:rsidR="00F13FD8" w:rsidRPr="0043665F" w:rsidRDefault="00F13FD8" w:rsidP="00F13FD8">
      <w:pPr>
        <w:autoSpaceDE w:val="0"/>
        <w:autoSpaceDN w:val="0"/>
        <w:adjustRightInd w:val="0"/>
        <w:spacing w:after="0" w:line="240" w:lineRule="auto"/>
        <w:ind w:firstLine="567"/>
        <w:jc w:val="both"/>
        <w:rPr>
          <w:rFonts w:ascii="Times New Roman" w:hAnsi="Times New Roman" w:cs="Times New Roman"/>
          <w:b/>
          <w:color w:val="000000"/>
          <w:sz w:val="28"/>
          <w:szCs w:val="28"/>
          <w:lang w:val="kk-KZ"/>
        </w:rPr>
      </w:pPr>
      <w:r>
        <w:rPr>
          <w:rFonts w:ascii="Times New Roman" w:hAnsi="Times New Roman" w:cs="Times New Roman"/>
          <w:b/>
          <w:color w:val="000000"/>
          <w:sz w:val="28"/>
          <w:szCs w:val="28"/>
          <w:lang w:val="kk-KZ"/>
        </w:rPr>
        <w:t>Мектеп д</w:t>
      </w:r>
      <w:r w:rsidRPr="0043665F">
        <w:rPr>
          <w:rFonts w:ascii="Times New Roman" w:hAnsi="Times New Roman" w:cs="Times New Roman"/>
          <w:b/>
          <w:color w:val="000000"/>
          <w:sz w:val="28"/>
          <w:szCs w:val="28"/>
          <w:lang w:val="kk-KZ"/>
        </w:rPr>
        <w:t>иректор</w:t>
      </w:r>
      <w:r>
        <w:rPr>
          <w:rFonts w:ascii="Times New Roman" w:hAnsi="Times New Roman" w:cs="Times New Roman"/>
          <w:b/>
          <w:color w:val="000000"/>
          <w:sz w:val="28"/>
          <w:szCs w:val="28"/>
          <w:lang w:val="kk-KZ"/>
        </w:rPr>
        <w:t>ы</w:t>
      </w:r>
      <w:r>
        <w:rPr>
          <w:rFonts w:ascii="Times New Roman" w:hAnsi="Times New Roman" w:cs="Times New Roman"/>
          <w:b/>
          <w:color w:val="000000"/>
          <w:sz w:val="28"/>
          <w:szCs w:val="28"/>
        </w:rPr>
        <w:t>:</w:t>
      </w:r>
      <w:r w:rsidRPr="0043665F">
        <w:rPr>
          <w:rFonts w:ascii="Times New Roman" w:hAnsi="Times New Roman" w:cs="Times New Roman"/>
          <w:b/>
          <w:color w:val="000000"/>
          <w:sz w:val="28"/>
          <w:szCs w:val="28"/>
          <w:lang w:val="kk-KZ"/>
        </w:rPr>
        <w:tab/>
        <w:t xml:space="preserve">                                                                      Л. Лихачева</w:t>
      </w:r>
    </w:p>
    <w:p w:rsidR="00F13FD8" w:rsidRPr="00FB59D3" w:rsidRDefault="00F13FD8" w:rsidP="00FB59D3">
      <w:pPr>
        <w:spacing w:line="240" w:lineRule="auto"/>
        <w:ind w:firstLine="567"/>
        <w:jc w:val="both"/>
        <w:rPr>
          <w:rFonts w:ascii="Times New Roman" w:hAnsi="Times New Roman" w:cs="Times New Roman"/>
          <w:sz w:val="28"/>
          <w:szCs w:val="28"/>
        </w:rPr>
      </w:pPr>
    </w:p>
    <w:sectPr w:rsidR="00F13FD8" w:rsidRPr="00FB59D3" w:rsidSect="00FB59D3">
      <w:pgSz w:w="11906" w:h="16838"/>
      <w:pgMar w:top="567" w:right="567" w:bottom="62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6763E"/>
    <w:multiLevelType w:val="hybridMultilevel"/>
    <w:tmpl w:val="059C889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6E819E6"/>
    <w:multiLevelType w:val="hybridMultilevel"/>
    <w:tmpl w:val="900C829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107A5A1A"/>
    <w:multiLevelType w:val="hybridMultilevel"/>
    <w:tmpl w:val="D1EC0A7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A9C1A5A"/>
    <w:multiLevelType w:val="hybridMultilevel"/>
    <w:tmpl w:val="626AFCB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BAB32AC"/>
    <w:multiLevelType w:val="hybridMultilevel"/>
    <w:tmpl w:val="70A03E7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FAE0CD0"/>
    <w:multiLevelType w:val="hybridMultilevel"/>
    <w:tmpl w:val="855ED4D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260704AE"/>
    <w:multiLevelType w:val="hybridMultilevel"/>
    <w:tmpl w:val="8A74E72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FA347E9"/>
    <w:multiLevelType w:val="hybridMultilevel"/>
    <w:tmpl w:val="E41C860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18B4C0D"/>
    <w:multiLevelType w:val="hybridMultilevel"/>
    <w:tmpl w:val="84AC3FC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35B34B1A"/>
    <w:multiLevelType w:val="hybridMultilevel"/>
    <w:tmpl w:val="F55ECC8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420B7156"/>
    <w:multiLevelType w:val="hybridMultilevel"/>
    <w:tmpl w:val="997A893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521703D2"/>
    <w:multiLevelType w:val="hybridMultilevel"/>
    <w:tmpl w:val="8B6AF2E0"/>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570E72E2"/>
    <w:multiLevelType w:val="hybridMultilevel"/>
    <w:tmpl w:val="138C5E50"/>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E2759EF"/>
    <w:multiLevelType w:val="hybridMultilevel"/>
    <w:tmpl w:val="D820E1B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5E540283"/>
    <w:multiLevelType w:val="hybridMultilevel"/>
    <w:tmpl w:val="35F45ED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67FA2E38"/>
    <w:multiLevelType w:val="hybridMultilevel"/>
    <w:tmpl w:val="C492C57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6F5A1000"/>
    <w:multiLevelType w:val="hybridMultilevel"/>
    <w:tmpl w:val="F6746E8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7293361B"/>
    <w:multiLevelType w:val="hybridMultilevel"/>
    <w:tmpl w:val="D816685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990EE7"/>
    <w:multiLevelType w:val="hybridMultilevel"/>
    <w:tmpl w:val="B3EE3A9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7C13461B"/>
    <w:multiLevelType w:val="hybridMultilevel"/>
    <w:tmpl w:val="78CEFE2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3"/>
  </w:num>
  <w:num w:numId="2">
    <w:abstractNumId w:val="12"/>
  </w:num>
  <w:num w:numId="3">
    <w:abstractNumId w:val="17"/>
  </w:num>
  <w:num w:numId="4">
    <w:abstractNumId w:val="11"/>
  </w:num>
  <w:num w:numId="5">
    <w:abstractNumId w:val="16"/>
  </w:num>
  <w:num w:numId="6">
    <w:abstractNumId w:val="1"/>
  </w:num>
  <w:num w:numId="7">
    <w:abstractNumId w:val="2"/>
  </w:num>
  <w:num w:numId="8">
    <w:abstractNumId w:val="18"/>
  </w:num>
  <w:num w:numId="9">
    <w:abstractNumId w:val="7"/>
  </w:num>
  <w:num w:numId="10">
    <w:abstractNumId w:val="5"/>
  </w:num>
  <w:num w:numId="11">
    <w:abstractNumId w:val="19"/>
  </w:num>
  <w:num w:numId="12">
    <w:abstractNumId w:val="10"/>
  </w:num>
  <w:num w:numId="13">
    <w:abstractNumId w:val="4"/>
  </w:num>
  <w:num w:numId="14">
    <w:abstractNumId w:val="0"/>
  </w:num>
  <w:num w:numId="15">
    <w:abstractNumId w:val="15"/>
  </w:num>
  <w:num w:numId="16">
    <w:abstractNumId w:val="9"/>
  </w:num>
  <w:num w:numId="17">
    <w:abstractNumId w:val="8"/>
  </w:num>
  <w:num w:numId="18">
    <w:abstractNumId w:val="14"/>
  </w:num>
  <w:num w:numId="19">
    <w:abstractNumId w:val="3"/>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9"/>
  <w:characterSpacingControl w:val="doNotCompress"/>
  <w:compat/>
  <w:rsids>
    <w:rsidRoot w:val="00C559E3"/>
    <w:rsid w:val="00180E9D"/>
    <w:rsid w:val="002A7DEA"/>
    <w:rsid w:val="002D723D"/>
    <w:rsid w:val="00366878"/>
    <w:rsid w:val="003E7A4C"/>
    <w:rsid w:val="004B4299"/>
    <w:rsid w:val="004E5D2B"/>
    <w:rsid w:val="005F3F49"/>
    <w:rsid w:val="00621403"/>
    <w:rsid w:val="00667258"/>
    <w:rsid w:val="006B6021"/>
    <w:rsid w:val="0075147B"/>
    <w:rsid w:val="00782EB3"/>
    <w:rsid w:val="007B00B6"/>
    <w:rsid w:val="007C0A2D"/>
    <w:rsid w:val="009B0F5E"/>
    <w:rsid w:val="009C6422"/>
    <w:rsid w:val="00A01021"/>
    <w:rsid w:val="00B0094B"/>
    <w:rsid w:val="00C559E3"/>
    <w:rsid w:val="00D970D5"/>
    <w:rsid w:val="00DF5732"/>
    <w:rsid w:val="00EA3AEF"/>
    <w:rsid w:val="00F13FD8"/>
    <w:rsid w:val="00F36A15"/>
    <w:rsid w:val="00FB59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 w:type="paragraph" w:styleId="a8">
    <w:name w:val="List Paragraph"/>
    <w:basedOn w:val="a"/>
    <w:uiPriority w:val="34"/>
    <w:qFormat/>
    <w:rsid w:val="00FB59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1256</Words>
  <Characters>7160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Светлана</cp:lastModifiedBy>
  <cp:revision>20</cp:revision>
  <cp:lastPrinted>2017-05-24T06:39:00Z</cp:lastPrinted>
  <dcterms:created xsi:type="dcterms:W3CDTF">2017-05-18T11:37:00Z</dcterms:created>
  <dcterms:modified xsi:type="dcterms:W3CDTF">2017-05-26T07:55:00Z</dcterms:modified>
</cp:coreProperties>
</file>