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13" w:rsidRDefault="00DC3BE1">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СЫБАЙЛАС ЖЕМҚОРЛЫҚҚА ҚАРСЫ ІС-ҚИМЫЛ МӘСЕЛЕЛЕРІ БОЙЫНША ЖАДЫНАМА</w:t>
      </w:r>
    </w:p>
    <w:p w:rsidR="009B5413" w:rsidRDefault="009B5413">
      <w:pPr>
        <w:spacing w:after="0" w:line="240" w:lineRule="auto"/>
        <w:jc w:val="center"/>
        <w:rPr>
          <w:rFonts w:ascii="Times New Roman" w:hAnsi="Times New Roman" w:cs="Times New Roman"/>
          <w:b/>
          <w:sz w:val="28"/>
          <w:szCs w:val="28"/>
        </w:rPr>
      </w:pPr>
    </w:p>
    <w:p w:rsidR="009B5413" w:rsidRDefault="009B5413">
      <w:pPr>
        <w:spacing w:after="0" w:line="240" w:lineRule="auto"/>
        <w:jc w:val="center"/>
        <w:rPr>
          <w:rFonts w:ascii="Times New Roman" w:hAnsi="Times New Roman" w:cs="Times New Roman"/>
          <w:b/>
          <w:sz w:val="28"/>
          <w:szCs w:val="28"/>
        </w:rPr>
      </w:pPr>
    </w:p>
    <w:p w:rsidR="009B5413" w:rsidRDefault="00DC3BE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Қазақстан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Қылмыстық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кодексі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қылмыстардың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көздейді</w:t>
      </w:r>
      <w:proofErr w:type="spellEnd"/>
      <w:r>
        <w:rPr>
          <w:rFonts w:ascii="Times New Roman" w:hAnsi="Times New Roman" w:cs="Times New Roman"/>
          <w:sz w:val="28"/>
          <w:szCs w:val="28"/>
        </w:rPr>
        <w:t xml:space="preserve">: пара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(366-бап)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пара беру (367-бап).</w:t>
      </w:r>
    </w:p>
    <w:p w:rsidR="009B5413" w:rsidRDefault="00DC3BE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қылмыстық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медальдің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жағы</w:t>
      </w:r>
      <w:proofErr w:type="spellEnd"/>
      <w:r>
        <w:rPr>
          <w:rFonts w:ascii="Times New Roman" w:hAnsi="Times New Roman" w:cs="Times New Roman"/>
          <w:sz w:val="28"/>
          <w:szCs w:val="28"/>
        </w:rPr>
        <w:t xml:space="preserve"> бар: </w:t>
      </w:r>
      <w:proofErr w:type="spellStart"/>
      <w:r>
        <w:rPr>
          <w:rFonts w:ascii="Times New Roman" w:hAnsi="Times New Roman" w:cs="Times New Roman"/>
          <w:sz w:val="28"/>
          <w:szCs w:val="28"/>
        </w:rPr>
        <w:t>егер</w:t>
      </w:r>
      <w:proofErr w:type="spellEnd"/>
      <w:r>
        <w:rPr>
          <w:rFonts w:ascii="Times New Roman" w:hAnsi="Times New Roman" w:cs="Times New Roman"/>
          <w:sz w:val="28"/>
          <w:szCs w:val="28"/>
        </w:rPr>
        <w:t xml:space="preserve"> пара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сөз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пара </w:t>
      </w:r>
      <w:proofErr w:type="spellStart"/>
      <w:r>
        <w:rPr>
          <w:rFonts w:ascii="Times New Roman" w:hAnsi="Times New Roman" w:cs="Times New Roman"/>
          <w:sz w:val="28"/>
          <w:szCs w:val="28"/>
        </w:rPr>
        <w:t>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оны </w:t>
      </w:r>
      <w:proofErr w:type="spellStart"/>
      <w:r>
        <w:rPr>
          <w:rFonts w:ascii="Times New Roman" w:hAnsi="Times New Roman" w:cs="Times New Roman"/>
          <w:sz w:val="28"/>
          <w:szCs w:val="28"/>
        </w:rPr>
        <w:t>берген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w:t>
      </w:r>
      <w:proofErr w:type="spellEnd"/>
      <w:r>
        <w:rPr>
          <w:rFonts w:ascii="Times New Roman" w:hAnsi="Times New Roman" w:cs="Times New Roman"/>
          <w:sz w:val="28"/>
          <w:szCs w:val="28"/>
        </w:rPr>
        <w:t xml:space="preserve"> бар </w:t>
      </w:r>
      <w:proofErr w:type="spellStart"/>
      <w:r>
        <w:rPr>
          <w:rFonts w:ascii="Times New Roman" w:hAnsi="Times New Roman" w:cs="Times New Roman"/>
          <w:sz w:val="28"/>
          <w:szCs w:val="28"/>
        </w:rPr>
        <w:t>дегенді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білдіреді</w:t>
      </w:r>
      <w:proofErr w:type="spellEnd"/>
      <w:r>
        <w:rPr>
          <w:rFonts w:ascii="Times New Roman" w:hAnsi="Times New Roman" w:cs="Times New Roman"/>
          <w:sz w:val="28"/>
          <w:szCs w:val="28"/>
        </w:rPr>
        <w:t>.</w:t>
      </w:r>
    </w:p>
    <w:p w:rsidR="009B5413" w:rsidRDefault="00DC3B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Пара </w:t>
      </w:r>
      <w:proofErr w:type="spellStart"/>
      <w:r>
        <w:rPr>
          <w:rFonts w:ascii="Times New Roman" w:hAnsi="Times New Roman" w:cs="Times New Roman"/>
          <w:b/>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қауіпті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лауазымды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қылмыстардың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әсіресе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егер</w:t>
      </w:r>
      <w:proofErr w:type="spellEnd"/>
      <w:r>
        <w:rPr>
          <w:rFonts w:ascii="Times New Roman" w:hAnsi="Times New Roman" w:cs="Times New Roman"/>
          <w:sz w:val="28"/>
          <w:szCs w:val="28"/>
        </w:rPr>
        <w:t xml:space="preserve"> оны </w:t>
      </w:r>
      <w:proofErr w:type="spellStart"/>
      <w:r>
        <w:rPr>
          <w:rFonts w:ascii="Times New Roman" w:hAnsi="Times New Roman" w:cs="Times New Roman"/>
          <w:sz w:val="28"/>
          <w:szCs w:val="28"/>
        </w:rPr>
        <w:t>адамдар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тобы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қорқытып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алумен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сүйемелденсе</w:t>
      </w:r>
      <w:proofErr w:type="spellEnd"/>
      <w:r>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лауазымды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заңсыз іс-әрекеттері (әрекетсіздігі)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артықшылық</w:t>
      </w:r>
      <w:proofErr w:type="spellEnd"/>
      <w:r>
        <w:rPr>
          <w:rFonts w:ascii="Times New Roman" w:hAnsi="Times New Roman" w:cs="Times New Roman"/>
          <w:sz w:val="28"/>
          <w:szCs w:val="28"/>
        </w:rPr>
        <w:t xml:space="preserve"> пен </w:t>
      </w:r>
      <w:proofErr w:type="spellStart"/>
      <w:r>
        <w:rPr>
          <w:rFonts w:ascii="Times New Roman" w:hAnsi="Times New Roman" w:cs="Times New Roman"/>
          <w:sz w:val="28"/>
          <w:szCs w:val="28"/>
        </w:rPr>
        <w:t>пайданы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табылады</w:t>
      </w:r>
      <w:proofErr w:type="spellEnd"/>
      <w:r>
        <w:rPr>
          <w:rFonts w:ascii="Times New Roman" w:hAnsi="Times New Roman" w:cs="Times New Roman"/>
          <w:sz w:val="28"/>
          <w:szCs w:val="28"/>
        </w:rPr>
        <w:t>.</w:t>
      </w:r>
    </w:p>
    <w:p w:rsidR="009B5413" w:rsidRDefault="00DC3BE1">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Пара беру - </w:t>
      </w:r>
      <w:proofErr w:type="spellStart"/>
      <w:r>
        <w:rPr>
          <w:rFonts w:ascii="Times New Roman" w:hAnsi="Times New Roman" w:cs="Times New Roman"/>
          <w:sz w:val="28"/>
          <w:szCs w:val="28"/>
        </w:rPr>
        <w:t>лауазымды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заңсыз </w:t>
      </w:r>
      <w:proofErr w:type="spellStart"/>
      <w:r>
        <w:rPr>
          <w:rFonts w:ascii="Times New Roman" w:hAnsi="Times New Roman" w:cs="Times New Roman"/>
          <w:sz w:val="28"/>
          <w:szCs w:val="28"/>
        </w:rPr>
        <w:t>іс-әрекеттер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әрекетсіздік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жасауға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итермелеуге</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беретін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пайдасына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қандай</w:t>
      </w:r>
      <w:proofErr w:type="spellEnd"/>
      <w:r>
        <w:rPr>
          <w:rFonts w:ascii="Times New Roman" w:hAnsi="Times New Roman" w:cs="Times New Roman"/>
          <w:sz w:val="28"/>
          <w:szCs w:val="28"/>
        </w:rPr>
        <w:t xml:space="preserve"> да </w:t>
      </w:r>
      <w:proofErr w:type="spellStart"/>
      <w:r>
        <w:rPr>
          <w:rFonts w:ascii="Times New Roman" w:hAnsi="Times New Roman" w:cs="Times New Roman"/>
          <w:sz w:val="28"/>
          <w:szCs w:val="28"/>
        </w:rPr>
        <w:t>бір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артықшылықтар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ішінде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жалпы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қамқорлығы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орын беруге</w:t>
      </w:r>
      <w:r>
        <w:rPr>
          <w:rFonts w:ascii="Times New Roman" w:hAnsi="Times New Roman" w:cs="Times New Roman"/>
          <w:sz w:val="28"/>
          <w:szCs w:val="28"/>
        </w:rPr>
        <w:t xml:space="preserve"> </w:t>
      </w:r>
      <w:proofErr w:type="spellStart"/>
      <w:r>
        <w:rPr>
          <w:rFonts w:ascii="Times New Roman" w:hAnsi="Times New Roman" w:cs="Times New Roman"/>
          <w:sz w:val="28"/>
          <w:szCs w:val="28"/>
        </w:rPr>
        <w:t>итермелеуге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бағытталған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қылмыс</w:t>
      </w:r>
      <w:proofErr w:type="spellEnd"/>
      <w:r>
        <w:rPr>
          <w:rFonts w:ascii="Times New Roman" w:hAnsi="Times New Roman" w:cs="Times New Roman"/>
          <w:sz w:val="28"/>
          <w:szCs w:val="28"/>
        </w:rPr>
        <w:t>.</w:t>
      </w:r>
    </w:p>
    <w:p w:rsidR="009B5413" w:rsidRDefault="00DC3BE1">
      <w:pPr>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Парақорлыққа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делдал</w:t>
      </w:r>
      <w:proofErr w:type="spellEnd"/>
      <w:r>
        <w:rPr>
          <w:rFonts w:ascii="Times New Roman" w:hAnsi="Times New Roman" w:cs="Times New Roman"/>
          <w:b/>
          <w:sz w:val="28"/>
          <w:szCs w:val="28"/>
        </w:rPr>
        <w:t xml:space="preserve"> болу-</w:t>
      </w:r>
      <w:r>
        <w:rPr>
          <w:rFonts w:ascii="Times New Roman" w:hAnsi="Times New Roman" w:cs="Times New Roman"/>
          <w:b/>
          <w:sz w:val="28"/>
          <w:szCs w:val="28"/>
          <w:lang w:val="kk-KZ"/>
        </w:rPr>
        <w:t xml:space="preserve"> </w:t>
      </w:r>
      <w:r>
        <w:rPr>
          <w:rFonts w:ascii="Times New Roman" w:hAnsi="Times New Roman" w:cs="Times New Roman"/>
          <w:sz w:val="28"/>
          <w:szCs w:val="28"/>
        </w:rPr>
        <w:t xml:space="preserve">пара </w:t>
      </w:r>
      <w:proofErr w:type="spellStart"/>
      <w:r>
        <w:rPr>
          <w:rFonts w:ascii="Times New Roman" w:hAnsi="Times New Roman" w:cs="Times New Roman"/>
          <w:sz w:val="28"/>
          <w:szCs w:val="28"/>
        </w:rPr>
        <w:t>берушінің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пара </w:t>
      </w:r>
      <w:proofErr w:type="spellStart"/>
      <w:r>
        <w:rPr>
          <w:rFonts w:ascii="Times New Roman" w:hAnsi="Times New Roman" w:cs="Times New Roman"/>
          <w:sz w:val="28"/>
          <w:szCs w:val="28"/>
        </w:rPr>
        <w:t>алушының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тапсырмасы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бойынша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параны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тікелей</w:t>
      </w:r>
      <w:proofErr w:type="spellEnd"/>
      <w:r>
        <w:rPr>
          <w:rFonts w:ascii="Times New Roman" w:hAnsi="Times New Roman" w:cs="Times New Roman"/>
          <w:sz w:val="28"/>
          <w:szCs w:val="28"/>
        </w:rPr>
        <w:t xml:space="preserve"> беру не пара </w:t>
      </w:r>
      <w:proofErr w:type="spellStart"/>
      <w:r>
        <w:rPr>
          <w:rFonts w:ascii="Times New Roman" w:hAnsi="Times New Roman" w:cs="Times New Roman"/>
          <w:sz w:val="28"/>
          <w:szCs w:val="28"/>
        </w:rPr>
        <w:t>берушіге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пара </w:t>
      </w:r>
      <w:proofErr w:type="spellStart"/>
      <w:r>
        <w:rPr>
          <w:rFonts w:ascii="Times New Roman" w:hAnsi="Times New Roman" w:cs="Times New Roman"/>
          <w:sz w:val="28"/>
          <w:szCs w:val="28"/>
        </w:rPr>
        <w:t>алушыға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арасында</w:t>
      </w:r>
      <w:proofErr w:type="spellEnd"/>
      <w:r>
        <w:rPr>
          <w:rFonts w:ascii="Times New Roman" w:hAnsi="Times New Roman" w:cs="Times New Roman"/>
          <w:sz w:val="28"/>
          <w:szCs w:val="28"/>
        </w:rPr>
        <w:t xml:space="preserve"> пара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беру </w:t>
      </w:r>
      <w:proofErr w:type="spellStart"/>
      <w:r>
        <w:rPr>
          <w:rFonts w:ascii="Times New Roman" w:hAnsi="Times New Roman" w:cs="Times New Roman"/>
          <w:sz w:val="28"/>
          <w:szCs w:val="28"/>
        </w:rPr>
        <w:t>туралы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келісімге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жеткізуде</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іске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асыруда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w:t>
      </w:r>
      <w:proofErr w:type="spellEnd"/>
      <w:r>
        <w:rPr>
          <w:rFonts w:ascii="Times New Roman" w:hAnsi="Times New Roman" w:cs="Times New Roman"/>
          <w:sz w:val="28"/>
          <w:szCs w:val="28"/>
        </w:rPr>
        <w:t xml:space="preserve"> де жәрдем көрсету.</w:t>
      </w:r>
    </w:p>
    <w:p w:rsidR="009B5413" w:rsidRDefault="009B5413">
      <w:pPr>
        <w:spacing w:after="0" w:line="240" w:lineRule="auto"/>
        <w:jc w:val="center"/>
        <w:rPr>
          <w:rFonts w:ascii="Times New Roman" w:hAnsi="Times New Roman" w:cs="Times New Roman"/>
          <w:b/>
          <w:sz w:val="28"/>
          <w:szCs w:val="28"/>
        </w:rPr>
      </w:pPr>
    </w:p>
    <w:p w:rsidR="009B5413" w:rsidRDefault="00DC3BE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Пара </w:t>
      </w:r>
      <w:proofErr w:type="spellStart"/>
      <w:r>
        <w:rPr>
          <w:rFonts w:ascii="Times New Roman" w:hAnsi="Times New Roman" w:cs="Times New Roman"/>
          <w:b/>
          <w:sz w:val="28"/>
          <w:szCs w:val="28"/>
        </w:rPr>
        <w:t>болуы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мүмкін</w:t>
      </w:r>
      <w:proofErr w:type="spellEnd"/>
      <w:r>
        <w:rPr>
          <w:rFonts w:ascii="Times New Roman" w:hAnsi="Times New Roman" w:cs="Times New Roman"/>
          <w:b/>
          <w:sz w:val="28"/>
          <w:szCs w:val="28"/>
        </w:rPr>
        <w:t>:</w:t>
      </w:r>
    </w:p>
    <w:p w:rsidR="009B5413" w:rsidRDefault="00DC3BE1">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міндеттерді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атқаруға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уәкілеттік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адамдардың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соларға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теңестірілген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адамдардың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келесідей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әрекеттері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игіліктер</w:t>
      </w:r>
      <w:proofErr w:type="spellEnd"/>
      <w:r>
        <w:rPr>
          <w:rFonts w:ascii="Times New Roman" w:hAnsi="Times New Roman" w:cs="Times New Roman"/>
          <w:sz w:val="28"/>
          <w:szCs w:val="28"/>
        </w:rPr>
        <w:t xml:space="preserve"> мен </w:t>
      </w:r>
      <w:proofErr w:type="spellStart"/>
      <w:r>
        <w:rPr>
          <w:rFonts w:ascii="Times New Roman" w:hAnsi="Times New Roman" w:cs="Times New Roman"/>
          <w:sz w:val="28"/>
          <w:szCs w:val="28"/>
        </w:rPr>
        <w:t>артықшылықтарды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құқыққа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қарсы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байланысты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сыбайлас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жемқорлық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құқық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бұзушылықтар</w:t>
      </w:r>
      <w:proofErr w:type="spellEnd"/>
      <w:r>
        <w:rPr>
          <w:rFonts w:ascii="Times New Roman" w:hAnsi="Times New Roman" w:cs="Times New Roman"/>
          <w:sz w:val="28"/>
          <w:szCs w:val="28"/>
          <w:lang w:val="kk-KZ"/>
        </w:rPr>
        <w:t>ы</w:t>
      </w:r>
      <w:r>
        <w:rPr>
          <w:rFonts w:ascii="Times New Roman" w:hAnsi="Times New Roman" w:cs="Times New Roman"/>
          <w:sz w:val="28"/>
          <w:szCs w:val="28"/>
        </w:rPr>
        <w:t xml:space="preserve"> </w:t>
      </w:r>
      <w:proofErr w:type="spellStart"/>
      <w:r>
        <w:rPr>
          <w:rFonts w:ascii="Times New Roman" w:hAnsi="Times New Roman" w:cs="Times New Roman"/>
          <w:sz w:val="28"/>
          <w:szCs w:val="28"/>
        </w:rPr>
        <w:t>болып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табылады</w:t>
      </w:r>
      <w:proofErr w:type="spellEnd"/>
      <w:r>
        <w:rPr>
          <w:rFonts w:ascii="Times New Roman" w:hAnsi="Times New Roman" w:cs="Times New Roman"/>
          <w:sz w:val="28"/>
          <w:szCs w:val="28"/>
        </w:rPr>
        <w:t>:</w:t>
      </w:r>
    </w:p>
    <w:p w:rsidR="009B5413" w:rsidRDefault="00DC3BE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w:t>
      </w:r>
      <w:proofErr w:type="spellStart"/>
      <w:r>
        <w:rPr>
          <w:rFonts w:ascii="Times New Roman" w:hAnsi="Times New Roman" w:cs="Times New Roman"/>
          <w:sz w:val="28"/>
          <w:szCs w:val="28"/>
        </w:rPr>
        <w:t>өзінің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мемлекеттік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оларға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теңестірілген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міндеттерін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орындағаны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үшін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адам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тиісті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функцияларды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орындамайтын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ұйымдардан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сондай-ақ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жеке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тұлғалардан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ақша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қызмет</w:t>
      </w:r>
      <w:proofErr w:type="spellEnd"/>
      <w:r>
        <w:rPr>
          <w:rFonts w:ascii="Times New Roman" w:hAnsi="Times New Roman" w:cs="Times New Roman"/>
          <w:sz w:val="28"/>
          <w:szCs w:val="28"/>
        </w:rPr>
        <w:t xml:space="preserve"> көрсету түрінде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өзге</w:t>
      </w:r>
      <w:proofErr w:type="spellEnd"/>
      <w:r>
        <w:rPr>
          <w:rFonts w:ascii="Times New Roman" w:hAnsi="Times New Roman" w:cs="Times New Roman"/>
          <w:sz w:val="28"/>
          <w:szCs w:val="28"/>
        </w:rPr>
        <w:t xml:space="preserve"> де </w:t>
      </w:r>
      <w:proofErr w:type="spellStart"/>
      <w:r>
        <w:rPr>
          <w:rFonts w:ascii="Times New Roman" w:hAnsi="Times New Roman" w:cs="Times New Roman"/>
          <w:sz w:val="28"/>
          <w:szCs w:val="28"/>
        </w:rPr>
        <w:t>нысандарда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келген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сыйақы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қабылдау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егер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заңнамада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w:t>
      </w:r>
      <w:proofErr w:type="spellEnd"/>
      <w:r>
        <w:rPr>
          <w:rFonts w:ascii="Times New Roman" w:hAnsi="Times New Roman" w:cs="Times New Roman"/>
          <w:sz w:val="28"/>
          <w:szCs w:val="28"/>
          <w:lang w:val="kk-KZ"/>
        </w:rPr>
        <w:t>гесі</w:t>
      </w:r>
      <w:r>
        <w:rPr>
          <w:rFonts w:ascii="Times New Roman" w:hAnsi="Times New Roman" w:cs="Times New Roman"/>
          <w:sz w:val="28"/>
          <w:szCs w:val="28"/>
        </w:rPr>
        <w:t xml:space="preserve"> көзделмесе. </w:t>
      </w:r>
      <w:r>
        <w:rPr>
          <w:rFonts w:ascii="Times New Roman" w:hAnsi="Times New Roman" w:cs="Times New Roman"/>
          <w:sz w:val="28"/>
          <w:szCs w:val="28"/>
          <w:lang w:val="kk-KZ"/>
        </w:rPr>
        <w:t xml:space="preserve"> Мемлекеттік міндеттерді атқаруға уәкілетті адамның немесе оған теңестірілген адамның шотына аталған адамның айтуынсыз келіп түскен ақша қаражаты, сондай-ақ оның осы тармақшаның бірінші абзацын бұза отырып, тиісті функцияларды орындауына байланысты алған қаражаты олар анықталғаннан кейін екі аптадан аспайтын мерзімде тиісті салық органына мұндай қаражат түсуінің мән-жайлары туралы түсініктеме табыс ете отырып, республикалық бюджетке аударылуға тиіс;</w:t>
      </w:r>
    </w:p>
    <w:p w:rsidR="009B5413" w:rsidRDefault="00DC3BE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өзінің мемлекеттік немесе оған теңестірілген міндеттерін атқаруына байланысты не қызметі бойынша өздеріне тәуелді адамдардан жалпы қамқорлығы немесе қызметі бойынша жол бергені үшін сыйлықтар немесе қызметтер қабылдау.</w:t>
      </w:r>
    </w:p>
    <w:p w:rsidR="009B5413" w:rsidRDefault="00DC3BE1">
      <w:pPr>
        <w:pStyle w:val="j112"/>
        <w:shd w:val="clear" w:color="auto" w:fill="FFFFFF"/>
        <w:spacing w:before="0" w:beforeAutospacing="0" w:after="0" w:afterAutospacing="0"/>
        <w:ind w:firstLine="709"/>
        <w:jc w:val="both"/>
        <w:rPr>
          <w:rStyle w:val="s1"/>
          <w:rFonts w:eastAsiaTheme="minorHAnsi"/>
          <w:b/>
          <w:bCs/>
          <w:sz w:val="28"/>
          <w:szCs w:val="28"/>
          <w:lang w:val="kk-KZ" w:eastAsia="en-US"/>
        </w:rPr>
      </w:pPr>
      <w:bookmarkStart w:id="1" w:name="SUB3660100"/>
      <w:bookmarkEnd w:id="1"/>
      <w:r>
        <w:rPr>
          <w:rStyle w:val="s1"/>
          <w:rFonts w:eastAsiaTheme="minorHAnsi"/>
          <w:b/>
          <w:bCs/>
          <w:sz w:val="28"/>
          <w:szCs w:val="28"/>
          <w:lang w:val="kk-KZ" w:eastAsia="en-US"/>
        </w:rPr>
        <w:t>366-бап. Пара алу</w:t>
      </w:r>
    </w:p>
    <w:p w:rsidR="009B5413" w:rsidRDefault="00DC3BE1">
      <w:pPr>
        <w:pStyle w:val="j112"/>
        <w:shd w:val="clear" w:color="auto" w:fill="FFFFFF"/>
        <w:spacing w:before="0" w:beforeAutospacing="0" w:after="0" w:afterAutospacing="0"/>
        <w:ind w:firstLine="708"/>
        <w:jc w:val="both"/>
        <w:rPr>
          <w:sz w:val="28"/>
          <w:szCs w:val="28"/>
          <w:lang w:val="kk-KZ"/>
        </w:rPr>
      </w:pPr>
      <w:r>
        <w:rPr>
          <w:sz w:val="28"/>
          <w:szCs w:val="28"/>
          <w:lang w:val="kk-KZ"/>
        </w:rPr>
        <w:t xml:space="preserve">1. Мемлекеттiк функцияларды орындауға уәкiлеттiк берілген адамның не оған теңестiрiлген адамның немесе жауапты мемлекеттік лауазымды </w:t>
      </w:r>
      <w:r>
        <w:rPr>
          <w:sz w:val="28"/>
          <w:szCs w:val="28"/>
          <w:lang w:val="kk-KZ"/>
        </w:rPr>
        <w:lastRenderedPageBreak/>
        <w:t>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 болса не ол лауазымдық жағдайына байланысты осындай әрекеттерге (әрекетсiздiкке) ықпал жасай алатын болса, сол сияқты жалпы қамқорлығы немесе жол берушілігі үшін өзіне немесе басқа адамдарға ақша, бағалы қағаздар, өзге мүлiк, мүлiкке құқық немесе мүлiк сипатындағы пайда түрiнде жеке өзi немесе делдал арқылы пара алуы –  </w:t>
      </w:r>
      <w:r>
        <w:rPr>
          <w:sz w:val="28"/>
          <w:szCs w:val="28"/>
          <w:lang w:val="kk-KZ"/>
        </w:rPr>
        <w:br/>
        <w:t>мүлкі тәркіленіп, белгілі бір лауазымдарды атқару немесе белгілі бір қызметпен айналысу құқығынан өмір бойына айыра отырып, параның жиырма еселенгеннен елу еселенгенге дейінгі сомасы мөлшерінде айыппұл салуға не бес жылға дейінгі мерзімге бас бостандығынан айырумен жазаланады.  </w:t>
      </w:r>
      <w:r>
        <w:rPr>
          <w:sz w:val="28"/>
          <w:szCs w:val="28"/>
          <w:lang w:val="kk-KZ"/>
        </w:rPr>
        <w:br/>
        <w:t xml:space="preserve">         2. </w:t>
      </w:r>
      <w:r>
        <w:rPr>
          <w:b/>
          <w:sz w:val="28"/>
          <w:szCs w:val="28"/>
          <w:u w:val="single"/>
          <w:lang w:val="kk-KZ"/>
        </w:rPr>
        <w:t>Айтарлықтай мөлшерде</w:t>
      </w:r>
      <w:r>
        <w:rPr>
          <w:sz w:val="28"/>
          <w:szCs w:val="28"/>
          <w:lang w:val="kk-KZ"/>
        </w:rPr>
        <w:t xml:space="preserve"> жасалған дәл сол іс-әрекет, сол сияқты заңсыз әрекеттері (әрекетсiздiгi) үшiн пара алу– мүлкі тәркіленіп, белгілі бір лауазымдарды атқару немесе белгілі бір қызметпен айналысу құқығынан өмір бойына айыра отырып, параның елу еселенгеннен алпыс еселенгенге дейінгі сомасы мөлшерінде айыппұл салуға не үш жылдан жеті жылға дейінгі мерзімге бас бостандығынан айырумен жазаланады. </w:t>
      </w:r>
    </w:p>
    <w:p w:rsidR="009B5413" w:rsidRDefault="00DC3BE1">
      <w:pPr>
        <w:pStyle w:val="j112"/>
        <w:shd w:val="clear" w:color="auto" w:fill="FFFFFF"/>
        <w:spacing w:before="0" w:beforeAutospacing="0" w:after="0" w:afterAutospacing="0"/>
        <w:ind w:firstLine="708"/>
        <w:jc w:val="both"/>
        <w:rPr>
          <w:sz w:val="28"/>
          <w:szCs w:val="28"/>
          <w:lang w:val="kk-KZ"/>
        </w:rPr>
      </w:pPr>
      <w:r>
        <w:rPr>
          <w:sz w:val="28"/>
          <w:szCs w:val="28"/>
          <w:lang w:val="kk-KZ"/>
        </w:rPr>
        <w:t>3. Осы баптың бiрiншi немесе екiншi бөлiктерiнде көзделген іс-әрекеттер,егер олар:</w:t>
      </w:r>
    </w:p>
    <w:p w:rsidR="009B5413" w:rsidRDefault="00DC3BE1">
      <w:pPr>
        <w:pStyle w:val="j112"/>
        <w:shd w:val="clear" w:color="auto" w:fill="FFFFFF"/>
        <w:spacing w:before="0" w:beforeAutospacing="0" w:after="0" w:afterAutospacing="0"/>
        <w:ind w:firstLine="708"/>
        <w:rPr>
          <w:sz w:val="28"/>
          <w:szCs w:val="28"/>
          <w:lang w:val="kk-KZ"/>
        </w:rPr>
      </w:pPr>
      <w:r>
        <w:rPr>
          <w:sz w:val="28"/>
          <w:szCs w:val="28"/>
          <w:lang w:val="kk-KZ"/>
        </w:rPr>
        <w:t>1) қорқытып алу жолымен; </w:t>
      </w:r>
    </w:p>
    <w:p w:rsidR="009B5413" w:rsidRDefault="00DC3BE1">
      <w:pPr>
        <w:pStyle w:val="j112"/>
        <w:shd w:val="clear" w:color="auto" w:fill="FFFFFF"/>
        <w:spacing w:before="0" w:beforeAutospacing="0" w:after="0" w:afterAutospacing="0"/>
        <w:ind w:firstLine="708"/>
        <w:rPr>
          <w:sz w:val="28"/>
          <w:szCs w:val="28"/>
          <w:lang w:val="kk-KZ"/>
        </w:rPr>
      </w:pPr>
      <w:r>
        <w:rPr>
          <w:sz w:val="28"/>
          <w:szCs w:val="28"/>
          <w:lang w:val="kk-KZ"/>
        </w:rPr>
        <w:t>2) адамдар тобының алдын ала сөз байласуымен;  </w:t>
      </w:r>
    </w:p>
    <w:p w:rsidR="009B5413" w:rsidRDefault="00DC3BE1">
      <w:pPr>
        <w:pStyle w:val="j112"/>
        <w:shd w:val="clear" w:color="auto" w:fill="FFFFFF"/>
        <w:spacing w:before="0" w:beforeAutospacing="0" w:after="0" w:afterAutospacing="0"/>
        <w:ind w:firstLine="708"/>
        <w:rPr>
          <w:sz w:val="28"/>
          <w:szCs w:val="28"/>
          <w:lang w:val="kk-KZ"/>
        </w:rPr>
      </w:pPr>
      <w:r>
        <w:rPr>
          <w:sz w:val="28"/>
          <w:szCs w:val="28"/>
          <w:lang w:val="kk-KZ"/>
        </w:rPr>
        <w:t xml:space="preserve">3) </w:t>
      </w:r>
      <w:r>
        <w:rPr>
          <w:b/>
          <w:sz w:val="28"/>
          <w:szCs w:val="28"/>
          <w:u w:val="single"/>
          <w:lang w:val="kk-KZ"/>
        </w:rPr>
        <w:t>iрi мөлшерде</w:t>
      </w:r>
      <w:r>
        <w:rPr>
          <w:sz w:val="28"/>
          <w:szCs w:val="28"/>
          <w:lang w:val="kk-KZ"/>
        </w:rPr>
        <w:t>;  </w:t>
      </w:r>
    </w:p>
    <w:p w:rsidR="009B5413" w:rsidRDefault="00DC3BE1">
      <w:pPr>
        <w:pStyle w:val="j112"/>
        <w:shd w:val="clear" w:color="auto" w:fill="FFFFFF"/>
        <w:spacing w:before="0" w:beforeAutospacing="0" w:after="0" w:afterAutospacing="0"/>
        <w:ind w:firstLine="708"/>
        <w:jc w:val="both"/>
        <w:rPr>
          <w:sz w:val="28"/>
          <w:szCs w:val="28"/>
          <w:lang w:val="kk-KZ"/>
        </w:rPr>
      </w:pPr>
      <w:r>
        <w:rPr>
          <w:sz w:val="28"/>
          <w:szCs w:val="28"/>
          <w:lang w:val="kk-KZ"/>
        </w:rPr>
        <w:t xml:space="preserve">4)бірнеше рет жасалса– </w:t>
      </w:r>
    </w:p>
    <w:p w:rsidR="009B5413" w:rsidRDefault="00DC3BE1">
      <w:pPr>
        <w:pStyle w:val="j112"/>
        <w:shd w:val="clear" w:color="auto" w:fill="FFFFFF"/>
        <w:spacing w:before="0" w:beforeAutospacing="0" w:after="0" w:afterAutospacing="0"/>
        <w:ind w:firstLine="708"/>
        <w:jc w:val="both"/>
        <w:rPr>
          <w:sz w:val="28"/>
          <w:szCs w:val="28"/>
          <w:lang w:val="kk-KZ"/>
        </w:rPr>
      </w:pPr>
      <w:r>
        <w:rPr>
          <w:sz w:val="28"/>
          <w:szCs w:val="28"/>
          <w:lang w:val="kk-KZ"/>
        </w:rPr>
        <w:t>мүлкі тәркіленіп, белгілі бір лауазымдарды атқару немесе белгілі бір қызметпен айналысу құқығынан өмір бойына айыра отырып, параның алпыс еселенгеннен жетпіс еселенгенге дейінгі сомасы мөлшерінде айыппұл салуға не жеті жылдан он екі жылға дейінгі мерзімге бас бостандығынан айырумен жазаланады.  </w:t>
      </w:r>
      <w:r>
        <w:rPr>
          <w:sz w:val="28"/>
          <w:szCs w:val="28"/>
          <w:lang w:val="kk-KZ"/>
        </w:rPr>
        <w:br/>
        <w:t xml:space="preserve">        4. Осы баптың бірінші, екінші немесе үшінші бөліктерінде көзделген іс-әрекеттер, егер оларды қылмыстық топ жасаса, сол сияқты </w:t>
      </w:r>
      <w:r>
        <w:rPr>
          <w:b/>
          <w:sz w:val="28"/>
          <w:szCs w:val="28"/>
          <w:u w:val="single"/>
          <w:lang w:val="kk-KZ"/>
        </w:rPr>
        <w:t>аса ірі мөлшерде</w:t>
      </w:r>
      <w:r>
        <w:rPr>
          <w:sz w:val="28"/>
          <w:szCs w:val="28"/>
          <w:lang w:val="kk-KZ"/>
        </w:rPr>
        <w:t xml:space="preserve"> жасалса, мүлкі тәркіленіп, белгілі бір лауазымдарды атқару немесе белгілі бір қызметпен айналысу құқығынан өмір бойына айыра отырып, параның жетпіс еселенгеннен сексен еселенгенге дейінгі сомасы мөлшерінде айыппұл салуға не он жылдан он бес жылға дейінгі мерзімге бас бостандығынан айырумен жазаланады.  </w:t>
      </w:r>
      <w:r>
        <w:rPr>
          <w:sz w:val="28"/>
          <w:szCs w:val="28"/>
          <w:lang w:val="kk-KZ"/>
        </w:rPr>
        <w:br/>
      </w:r>
    </w:p>
    <w:p w:rsidR="009B5413" w:rsidRDefault="00DC3BE1">
      <w:pPr>
        <w:pStyle w:val="j112"/>
        <w:shd w:val="clear" w:color="auto" w:fill="FFFFFF"/>
        <w:spacing w:before="0" w:beforeAutospacing="0" w:after="0" w:afterAutospacing="0"/>
        <w:ind w:firstLine="708"/>
        <w:jc w:val="both"/>
        <w:rPr>
          <w:sz w:val="28"/>
          <w:szCs w:val="28"/>
          <w:lang w:val="kk-KZ"/>
        </w:rPr>
      </w:pPr>
      <w:r>
        <w:rPr>
          <w:sz w:val="28"/>
          <w:szCs w:val="28"/>
          <w:lang w:val="kk-KZ"/>
        </w:rPr>
        <w:t xml:space="preserve">Ескерту. Егер сыйлықтың құны екi айлық есептiк көрсеткiштен аспаса, осы баптың бірінші бөлігінде көрсетілген адамның бiрiншi рет сыйлық түрiнде мүлiкті, мүлiкке құқықты немесе өзге де мүлiктiк пайданы алуы бұрын жасалған заңды әрекеттерi (әрекетсiздігі) үшiн алдын ала уағдаластық болмаған кезде маңызы аз болуына байланысты қылмыс болып табылмайды және тәртiптiк немесе әкімшілік тәртіппен қудаланады. </w:t>
      </w:r>
    </w:p>
    <w:p w:rsidR="009B5413" w:rsidRDefault="009B5413">
      <w:pPr>
        <w:pStyle w:val="j112"/>
        <w:shd w:val="clear" w:color="auto" w:fill="FFFFFF"/>
        <w:spacing w:before="0" w:beforeAutospacing="0" w:after="0" w:afterAutospacing="0"/>
        <w:ind w:firstLine="709"/>
        <w:jc w:val="both"/>
        <w:rPr>
          <w:sz w:val="28"/>
          <w:szCs w:val="28"/>
          <w:lang w:val="kk-KZ"/>
        </w:rPr>
      </w:pPr>
    </w:p>
    <w:p w:rsidR="009B5413" w:rsidRDefault="00DC3BE1">
      <w:pPr>
        <w:pStyle w:val="j111"/>
        <w:shd w:val="clear" w:color="auto" w:fill="FFFFFF"/>
        <w:spacing w:before="0" w:after="0"/>
        <w:ind w:firstLine="709"/>
        <w:jc w:val="center"/>
        <w:rPr>
          <w:b/>
          <w:bCs/>
          <w:sz w:val="28"/>
          <w:szCs w:val="28"/>
          <w:lang w:val="kk-KZ"/>
        </w:rPr>
      </w:pPr>
      <w:bookmarkStart w:id="2" w:name="SUB3670000"/>
      <w:bookmarkEnd w:id="2"/>
      <w:r>
        <w:rPr>
          <w:b/>
          <w:bCs/>
          <w:sz w:val="28"/>
          <w:szCs w:val="28"/>
          <w:lang w:val="kk-KZ"/>
        </w:rPr>
        <w:t>367-бап. Пара беру</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1. Мемлекеттік функцияларды орындауға уәкілеттік берілген адамға не оған теңестірілген адамға немесе жауапты мемлекеттік лауазымды атқаратын адамға не лауазымды адамға, сол сияқты шет мемлекеттің немесе халықаралық ұйымның лауазымды адамына жеке өзіне немесе делдал арқылы пара беру – мүлкі тәркіленіп немесе онсыз, белгілі бір лауазымдарды атқару немесе белгілі бір қызметпен айналысу құқығынан өмір бойына айыра отырып, параның он еселенгеннен жиырма еселенгенге дейінгі сомасы мөлшерінде айыппұл салуға не үш жылға дейінгі мерзімге бас бостандығынан айырумен жазаланады.  </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 xml:space="preserve">2. </w:t>
      </w:r>
      <w:r>
        <w:rPr>
          <w:b/>
          <w:bCs/>
          <w:sz w:val="28"/>
          <w:szCs w:val="28"/>
          <w:u w:val="single"/>
          <w:lang w:val="kk-KZ"/>
        </w:rPr>
        <w:t>Айтарлықтай мөлшерде</w:t>
      </w:r>
      <w:r>
        <w:rPr>
          <w:bCs/>
          <w:sz w:val="28"/>
          <w:szCs w:val="28"/>
          <w:lang w:val="kk-KZ"/>
        </w:rPr>
        <w:t xml:space="preserve"> жасалған дәл сол іс-әрекет – мүлкі тәркіленіп немесе онсыз, белгілі бір лауазымдарды атқару немесе белгілі бір қызметпен айналысу құқығынан өмір бойына айыра отырып, параның жиырма еселенгеннен отыз еселенгенге дейінгі сомасы мөлшерінде айыппұл салуға не бес жылға дейінгі мерзімге бас бостандығынан айырумен жазаланады.  </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3. Осы баптың бірінші немесе екінші бөліктерінде көзделген іс-әрекеттер, егер олар:</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1) адамдар тобының алдын ала сөз байласуымен; </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 xml:space="preserve">2) </w:t>
      </w:r>
      <w:r>
        <w:rPr>
          <w:b/>
          <w:bCs/>
          <w:sz w:val="28"/>
          <w:szCs w:val="28"/>
          <w:u w:val="single"/>
          <w:lang w:val="kk-KZ"/>
        </w:rPr>
        <w:t>ірі мөлшерде</w:t>
      </w:r>
      <w:r>
        <w:rPr>
          <w:bCs/>
          <w:sz w:val="28"/>
          <w:szCs w:val="28"/>
          <w:lang w:val="kk-KZ"/>
        </w:rPr>
        <w:t>; </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 xml:space="preserve">3) бірнеше рет жасалса, </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 мүлкі тәркіленіп, белгілі бір лауазымдарды атқару немесе белгілі бір қызметпен айналысу құқығынан өмір бойына айыра отырып, параның отыз еселенгеннен қырық еселенгенге дейінгі сомасы мөлшерінде айыппұл салуға не жеті жылдан он екі жылға дейінгі мерзімге бас бостандығынан айырумен жазаланады. </w:t>
      </w:r>
    </w:p>
    <w:p w:rsidR="00DC3BE1"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 xml:space="preserve">4. Осы баптың бірінші, екінші немесе үшінші бөліктерінде көзделген іс-әрекеттер, егер олар </w:t>
      </w:r>
      <w:r>
        <w:rPr>
          <w:b/>
          <w:bCs/>
          <w:sz w:val="28"/>
          <w:szCs w:val="28"/>
          <w:u w:val="single"/>
          <w:lang w:val="kk-KZ"/>
        </w:rPr>
        <w:t>аса ірі мөлшерде</w:t>
      </w:r>
      <w:r>
        <w:rPr>
          <w:bCs/>
          <w:sz w:val="28"/>
          <w:szCs w:val="28"/>
          <w:lang w:val="kk-KZ"/>
        </w:rPr>
        <w:t xml:space="preserve"> жасалса немесе оларды қылмыстық топ жасаса, – мүлкі тәркіленіп, белгілі бір лауазымдарды атқару немесе белгілі бір қызметпен айналысу құқығынан өмір бойына айыра отырып, параның қырық еселенгеннен елу еселенгенге дейінгі сомасы мөлшерінде айыппұл салуға не он жылдан он бес жылға дейінгі мерзімге бас бостандығынан айырумен жазаланады.</w:t>
      </w:r>
    </w:p>
    <w:p w:rsidR="009B5413" w:rsidRDefault="00DC3BE1">
      <w:pPr>
        <w:pStyle w:val="j111"/>
        <w:shd w:val="clear" w:color="auto" w:fill="FFFFFF"/>
        <w:spacing w:before="0" w:beforeAutospacing="0" w:after="0" w:afterAutospacing="0"/>
        <w:ind w:firstLine="709"/>
        <w:jc w:val="both"/>
        <w:rPr>
          <w:bCs/>
          <w:sz w:val="28"/>
          <w:szCs w:val="28"/>
          <w:lang w:val="kk-KZ"/>
        </w:rPr>
      </w:pPr>
      <w:r>
        <w:rPr>
          <w:bCs/>
          <w:sz w:val="28"/>
          <w:szCs w:val="28"/>
          <w:lang w:val="kk-KZ"/>
        </w:rPr>
        <w:t>Ескертулер.  </w:t>
      </w:r>
      <w:r>
        <w:rPr>
          <w:bCs/>
          <w:sz w:val="28"/>
          <w:szCs w:val="28"/>
          <w:lang w:val="kk-KZ"/>
        </w:rPr>
        <w:br/>
        <w:t xml:space="preserve">         1. Осы Кодекстің </w:t>
      </w:r>
      <w:r>
        <w:rPr>
          <w:b/>
          <w:bCs/>
          <w:sz w:val="28"/>
          <w:szCs w:val="28"/>
          <w:lang w:val="kk-KZ"/>
        </w:rPr>
        <w:t>366-бабының</w:t>
      </w:r>
      <w:r>
        <w:rPr>
          <w:bCs/>
          <w:sz w:val="28"/>
          <w:szCs w:val="28"/>
          <w:lang w:val="kk-KZ"/>
        </w:rPr>
        <w:t xml:space="preserve"> бірінші бөлігінде көрсетілген адамға бұрын жасаған заңды әрекеттері (әрекетсіздігі) үшін сомасы немесе құны екі айлық есептік көрсеткіштен аспайтын сыйлықты бірінші рет беру, егер осы адам жасаған әрекеттер (әрекетсіздік) алдын ала уағдаластықпен байланысты болмаса, қылмыстық жауаптылыққа әкеп соқпайды. </w:t>
      </w:r>
    </w:p>
    <w:p w:rsidR="009B5413" w:rsidRDefault="00DC3BE1">
      <w:pPr>
        <w:pStyle w:val="j111"/>
        <w:shd w:val="clear" w:color="auto" w:fill="FFFFFF"/>
        <w:spacing w:before="0" w:beforeAutospacing="0" w:after="0" w:afterAutospacing="0"/>
        <w:ind w:firstLine="709"/>
        <w:jc w:val="both"/>
        <w:rPr>
          <w:rStyle w:val="s1"/>
          <w:b/>
          <w:bCs/>
          <w:sz w:val="28"/>
          <w:szCs w:val="28"/>
          <w:lang w:val="kk-KZ"/>
        </w:rPr>
      </w:pPr>
      <w:r>
        <w:rPr>
          <w:bCs/>
          <w:sz w:val="28"/>
          <w:szCs w:val="28"/>
          <w:lang w:val="kk-KZ"/>
        </w:rPr>
        <w:t xml:space="preserve">2. Пара берген адам, егер оған қатысты осы Кодекстің </w:t>
      </w:r>
      <w:r>
        <w:rPr>
          <w:b/>
          <w:bCs/>
          <w:sz w:val="28"/>
          <w:szCs w:val="28"/>
          <w:lang w:val="kk-KZ"/>
        </w:rPr>
        <w:t>366-бабының</w:t>
      </w:r>
      <w:r>
        <w:rPr>
          <w:bCs/>
          <w:sz w:val="28"/>
          <w:szCs w:val="28"/>
          <w:lang w:val="kk-KZ"/>
        </w:rPr>
        <w:t xml:space="preserve"> бірінші бөлігінде көрсетілген адам тарапынан параны қорқытып алу орын алған болса немесе егер осы адам пара бергені туралы құқық қорғау </w:t>
      </w:r>
      <w:r>
        <w:rPr>
          <w:bCs/>
          <w:sz w:val="28"/>
          <w:szCs w:val="28"/>
          <w:lang w:val="kk-KZ"/>
        </w:rPr>
        <w:lastRenderedPageBreak/>
        <w:t>органына немесе арнаулы мемлекеттік органға өз еркімен хабарласа, қылмыстық жауаптылықтан босатылады. </w:t>
      </w:r>
    </w:p>
    <w:p w:rsidR="009B5413" w:rsidRDefault="00DC3BE1">
      <w:pPr>
        <w:pStyle w:val="j111"/>
        <w:shd w:val="clear" w:color="auto" w:fill="FFFFFF"/>
        <w:spacing w:before="0" w:after="0"/>
        <w:ind w:firstLine="709"/>
        <w:jc w:val="center"/>
        <w:rPr>
          <w:b/>
          <w:bCs/>
          <w:sz w:val="28"/>
          <w:szCs w:val="28"/>
          <w:lang w:val="kk-KZ"/>
        </w:rPr>
      </w:pPr>
      <w:r>
        <w:rPr>
          <w:b/>
          <w:bCs/>
          <w:sz w:val="28"/>
          <w:szCs w:val="28"/>
          <w:lang w:val="kk-KZ"/>
        </w:rPr>
        <w:t>368-бап. Парақорлыққа делдал болу</w:t>
      </w:r>
    </w:p>
    <w:p w:rsidR="009B5413" w:rsidRDefault="00DC3BE1">
      <w:pPr>
        <w:pStyle w:val="j111"/>
        <w:shd w:val="clear" w:color="auto" w:fill="FFFFFF"/>
        <w:ind w:firstLine="709"/>
        <w:jc w:val="both"/>
        <w:rPr>
          <w:bCs/>
          <w:sz w:val="28"/>
          <w:szCs w:val="28"/>
          <w:lang w:val="kk-KZ"/>
        </w:rPr>
      </w:pPr>
      <w:r>
        <w:rPr>
          <w:bCs/>
          <w:sz w:val="28"/>
          <w:szCs w:val="28"/>
          <w:lang w:val="kk-KZ"/>
        </w:rPr>
        <w:t>1. Парақорлыққа делдал болу, яғни пара алушыға және пара берушiге олардың арасындағы пара алу және беру туралы келісімге қол жеткiзуге немесе оны iске асыруға ықпал ету –  мүлкі тәркіленіп немесе онсыз, белгілі бір лауазымдарды атқару немесе белгілі бір қызметпен айналысу құқығынан өмір бойына айыра отырып, параның бес еселенгеннен он еселенгенге дейінгі сомасы мөлшерінде айыппұл салуға не екі жылға дейінгі мерзімге бас бостандығынан айырумен жазаланады. </w:t>
      </w:r>
    </w:p>
    <w:p w:rsidR="009B5413" w:rsidRDefault="00DC3BE1">
      <w:pPr>
        <w:pStyle w:val="j111"/>
        <w:shd w:val="clear" w:color="auto" w:fill="FFFFFF"/>
        <w:ind w:firstLine="709"/>
        <w:jc w:val="both"/>
        <w:rPr>
          <w:bCs/>
          <w:sz w:val="28"/>
          <w:szCs w:val="28"/>
          <w:lang w:val="kk-KZ"/>
        </w:rPr>
      </w:pPr>
      <w:r>
        <w:rPr>
          <w:bCs/>
          <w:sz w:val="28"/>
          <w:szCs w:val="28"/>
          <w:lang w:val="kk-KZ"/>
        </w:rPr>
        <w:t>2. Бірнеше рет жасалған не қылмыстық топ немесе адам өзінің қызмет бабын пайдалана отырып жасаған дәл сол іс-әрекет – мүлкі тәркіленіп, белгілі бір лауазымдарды атқару немесе белгілі бір қызметпен айналысу құқығынан өмір бойына айыра отырып, параның он еселенгеннен жиырма еселенгенге дейінгі сомасы мөлшерінде айыппұл салуға не алты жылға дейінгі мерзімге бас бостандығынан айырумен жазаланады. </w:t>
      </w:r>
    </w:p>
    <w:p w:rsidR="009B5413" w:rsidRDefault="009B5413">
      <w:pPr>
        <w:spacing w:after="0" w:line="240" w:lineRule="auto"/>
        <w:ind w:firstLine="709"/>
        <w:jc w:val="both"/>
        <w:rPr>
          <w:rFonts w:ascii="Times New Roman" w:hAnsi="Times New Roman" w:cs="Times New Roman"/>
          <w:sz w:val="28"/>
          <w:szCs w:val="28"/>
          <w:lang w:val="kk-KZ"/>
        </w:rPr>
      </w:pPr>
    </w:p>
    <w:p w:rsidR="009B5413" w:rsidRDefault="00DC3BE1">
      <w:pPr>
        <w:pStyle w:val="11"/>
        <w:shd w:val="clear" w:color="auto" w:fill="auto"/>
        <w:tabs>
          <w:tab w:val="left" w:pos="649"/>
        </w:tabs>
        <w:spacing w:line="240" w:lineRule="auto"/>
        <w:ind w:left="709" w:firstLine="0"/>
        <w:jc w:val="center"/>
        <w:rPr>
          <w:sz w:val="28"/>
          <w:szCs w:val="28"/>
          <w:lang w:val="kk-KZ"/>
        </w:rPr>
      </w:pPr>
      <w:r>
        <w:rPr>
          <w:b/>
          <w:bCs/>
          <w:sz w:val="28"/>
          <w:szCs w:val="28"/>
          <w:lang w:val="kk-KZ" w:bidi="ru-RU"/>
        </w:rPr>
        <w:t>Сыбайлас жемқорлық көріністерінің белгілері:</w:t>
      </w:r>
    </w:p>
    <w:p w:rsidR="009B5413" w:rsidRDefault="00DC3BE1">
      <w:pPr>
        <w:pStyle w:val="11"/>
        <w:shd w:val="clear" w:color="auto" w:fill="auto"/>
        <w:tabs>
          <w:tab w:val="left" w:pos="649"/>
        </w:tabs>
        <w:spacing w:line="240" w:lineRule="auto"/>
        <w:ind w:firstLine="0"/>
        <w:jc w:val="both"/>
        <w:rPr>
          <w:sz w:val="28"/>
          <w:szCs w:val="28"/>
          <w:lang w:val="kk-KZ" w:bidi="ru-RU"/>
        </w:rPr>
      </w:pPr>
      <w:r>
        <w:rPr>
          <w:sz w:val="28"/>
          <w:szCs w:val="28"/>
          <w:lang w:val="kk-KZ" w:bidi="ru-RU"/>
        </w:rPr>
        <w:t xml:space="preserve">- қандай жыл мезгілі болса да -қыс, күз немесе көктем, жаңа жыл, Мұғалімдер күні немесе сәулет күні...; коньяк болар еді, жемістер, және т. б. түріндегі тұспалдап сөйлеу әрекеттері болады; кейде Аяз Ата мен Ақшақар бейнеленген бос ыдыс - қап береді. </w:t>
      </w:r>
    </w:p>
    <w:p w:rsidR="009B5413" w:rsidRDefault="00DC3BE1">
      <w:pPr>
        <w:pStyle w:val="11"/>
        <w:shd w:val="clear" w:color="auto" w:fill="auto"/>
        <w:tabs>
          <w:tab w:val="left" w:pos="644"/>
        </w:tabs>
        <w:ind w:firstLine="0"/>
        <w:jc w:val="both"/>
        <w:rPr>
          <w:sz w:val="28"/>
          <w:szCs w:val="28"/>
          <w:lang w:val="kk-KZ"/>
        </w:rPr>
      </w:pPr>
      <w:r>
        <w:rPr>
          <w:sz w:val="28"/>
          <w:szCs w:val="28"/>
          <w:lang w:val="kk-KZ" w:bidi="ru-RU"/>
        </w:rPr>
        <w:t>- мектептерде кездесетін ең зиянсыз және танымал құбылыс - емтихан кезінде немесе одан кейін барлық мүмкін болатын импровизацияланған банкеттер (түскі ас);</w:t>
      </w:r>
    </w:p>
    <w:p w:rsidR="009B5413" w:rsidRDefault="00DC3BE1">
      <w:pPr>
        <w:pStyle w:val="11"/>
        <w:shd w:val="clear" w:color="auto" w:fill="auto"/>
        <w:tabs>
          <w:tab w:val="left" w:pos="649"/>
        </w:tabs>
        <w:ind w:firstLine="0"/>
        <w:jc w:val="both"/>
        <w:rPr>
          <w:sz w:val="28"/>
          <w:szCs w:val="28"/>
          <w:lang w:val="kk-KZ" w:bidi="ru-RU"/>
        </w:rPr>
      </w:pPr>
      <w:r>
        <w:rPr>
          <w:sz w:val="28"/>
          <w:szCs w:val="28"/>
          <w:lang w:val="kk-KZ" w:bidi="ru-RU"/>
        </w:rPr>
        <w:t>- мұғалім емтихан алдында ата-анаға, оқушыға шағын қызмет көрсетуді өтінеді, мысалы, бірдеңе сатып алу туралы өтініш береді және қағазға "қағаз бумасы" немесе "500 Гб Қатты диск" жазады; Әрине, ол ақша береді, бірақ олар-сәл ғана жетіспейді; ал мыңға дейін-тек 700 теңге; ата - анаға тіпті көмек керек емес - бәрін өзі ұғып алады;</w:t>
      </w:r>
    </w:p>
    <w:p w:rsidR="009B5413" w:rsidRDefault="00DC3BE1">
      <w:pPr>
        <w:pStyle w:val="11"/>
        <w:shd w:val="clear" w:color="auto" w:fill="auto"/>
        <w:tabs>
          <w:tab w:val="left" w:pos="649"/>
        </w:tabs>
        <w:ind w:firstLine="0"/>
        <w:jc w:val="both"/>
        <w:rPr>
          <w:sz w:val="28"/>
          <w:szCs w:val="28"/>
          <w:lang w:val="kk-KZ" w:bidi="ru-RU"/>
        </w:rPr>
      </w:pPr>
      <w:r>
        <w:rPr>
          <w:sz w:val="28"/>
          <w:szCs w:val="28"/>
          <w:lang w:val="kk-KZ" w:bidi="ru-RU"/>
        </w:rPr>
        <w:t>- әдетте, мүмкін пара туралы әңгіме өзгеше сипатта болады, оқытушының/қызметкердің сөзі мәселені оған ақша берген немесе қандай да бір қызмет көрсеткен жағдайда ғана шеше алатыны туралы ашық мәлімдемені қамтымайтын бір ғана сөйлемдерден тұрады; бұл ретте ешқандай "қауіпті" сөздерге жол берілмейді.;</w:t>
      </w:r>
    </w:p>
    <w:p w:rsidR="009B5413" w:rsidRDefault="00DC3BE1">
      <w:pPr>
        <w:pStyle w:val="11"/>
        <w:shd w:val="clear" w:color="auto" w:fill="auto"/>
        <w:tabs>
          <w:tab w:val="left" w:pos="644"/>
        </w:tabs>
        <w:ind w:firstLine="0"/>
        <w:jc w:val="both"/>
        <w:rPr>
          <w:sz w:val="28"/>
          <w:szCs w:val="28"/>
          <w:lang w:val="kk-KZ" w:bidi="ru-RU"/>
        </w:rPr>
      </w:pPr>
      <w:r>
        <w:rPr>
          <w:sz w:val="28"/>
          <w:szCs w:val="28"/>
          <w:lang w:val="kk-KZ" w:bidi="ru-RU"/>
        </w:rPr>
        <w:t>- әңгімелесу барысында оқытушы/қызметкер қандай да бір мәселені ("көмектесе алмаймын", "бұл заңсыз", "менде мұндай мүмкіндіктер жоқ") шешуден бас тарту туралы мәлімдей отырып, қимылмен немесе мимикамен бұл мәселені басқа жағдайда (басқа уақытта, басқа жерде) шешу мүмкіндігін талқылауға дайын екенін түсінеді.);</w:t>
      </w:r>
    </w:p>
    <w:p w:rsidR="009B5413" w:rsidRDefault="00DC3BE1">
      <w:pPr>
        <w:pStyle w:val="11"/>
        <w:shd w:val="clear" w:color="auto" w:fill="auto"/>
        <w:tabs>
          <w:tab w:val="left" w:pos="644"/>
        </w:tabs>
        <w:ind w:firstLine="0"/>
        <w:jc w:val="both"/>
        <w:rPr>
          <w:sz w:val="28"/>
          <w:szCs w:val="28"/>
          <w:lang w:val="kk-KZ" w:bidi="ru-RU"/>
        </w:rPr>
      </w:pPr>
      <w:r>
        <w:rPr>
          <w:sz w:val="28"/>
          <w:szCs w:val="28"/>
          <w:lang w:val="kk-KZ" w:bidi="ru-RU"/>
        </w:rPr>
        <w:lastRenderedPageBreak/>
        <w:t>- параның сомасы немесе сипаты дауыстап айтылмайды, сонымен бірге тиісті сандар қағаз парағына жазылуы, калькуляторға немесе компьютерде терілуі және көрсетілуі мүмкін;</w:t>
      </w:r>
    </w:p>
    <w:p w:rsidR="009B5413" w:rsidRDefault="00DC3BE1">
      <w:pPr>
        <w:pStyle w:val="11"/>
        <w:shd w:val="clear" w:color="auto" w:fill="auto"/>
        <w:tabs>
          <w:tab w:val="left" w:pos="644"/>
        </w:tabs>
        <w:ind w:firstLine="0"/>
        <w:jc w:val="both"/>
        <w:rPr>
          <w:sz w:val="28"/>
          <w:szCs w:val="28"/>
          <w:lang w:val="kk-KZ"/>
        </w:rPr>
      </w:pPr>
      <w:r>
        <w:rPr>
          <w:sz w:val="28"/>
          <w:szCs w:val="28"/>
          <w:lang w:val="kk-KZ" w:bidi="ru-RU"/>
        </w:rPr>
        <w:t>- оқытушы / қызметкер күтпеген жерден әңгімені үзіп, келушіні бір кабинетте қалдыра алады, бұл ретте үстел жәшіктерін, материалдар салынған папканы, портфелін ашық қалдырады;</w:t>
      </w:r>
    </w:p>
    <w:p w:rsidR="009B5413" w:rsidRDefault="00DC3BE1">
      <w:pPr>
        <w:pStyle w:val="11"/>
        <w:shd w:val="clear" w:color="auto" w:fill="auto"/>
        <w:tabs>
          <w:tab w:val="left" w:pos="649"/>
        </w:tabs>
        <w:ind w:firstLine="0"/>
        <w:jc w:val="both"/>
        <w:rPr>
          <w:sz w:val="28"/>
          <w:szCs w:val="28"/>
          <w:lang w:val="kk-KZ" w:bidi="ru-RU"/>
        </w:rPr>
      </w:pPr>
      <w:r>
        <w:rPr>
          <w:sz w:val="28"/>
          <w:szCs w:val="28"/>
          <w:lang w:val="kk-KZ" w:bidi="ru-RU"/>
        </w:rPr>
        <w:t>- оқытушы / қызметкер мәселені шешумен тікелей байланысты емес басқа адамға байланыс жалғауын бағыттай алады;</w:t>
      </w:r>
    </w:p>
    <w:p w:rsidR="009B5413" w:rsidRDefault="00DC3BE1">
      <w:pPr>
        <w:pStyle w:val="11"/>
        <w:shd w:val="clear" w:color="auto" w:fill="auto"/>
        <w:tabs>
          <w:tab w:val="left" w:pos="644"/>
        </w:tabs>
        <w:ind w:firstLine="0"/>
        <w:jc w:val="both"/>
        <w:rPr>
          <w:sz w:val="28"/>
          <w:szCs w:val="28"/>
          <w:lang w:val="kk-KZ" w:bidi="ru-RU"/>
        </w:rPr>
      </w:pPr>
      <w:r>
        <w:rPr>
          <w:sz w:val="28"/>
          <w:szCs w:val="28"/>
          <w:lang w:val="kk-KZ" w:bidi="ru-RU"/>
        </w:rPr>
        <w:t>- оқытушы / қызметкер әңгімеде оның жағдайына кіруді, барлығын өзара тиімді шарттарда шешуді сұрайды;</w:t>
      </w:r>
    </w:p>
    <w:p w:rsidR="009B5413" w:rsidRDefault="00DC3BE1">
      <w:pPr>
        <w:pStyle w:val="11"/>
        <w:shd w:val="clear" w:color="auto" w:fill="auto"/>
        <w:tabs>
          <w:tab w:val="left" w:pos="644"/>
        </w:tabs>
        <w:ind w:firstLine="0"/>
        <w:jc w:val="both"/>
        <w:rPr>
          <w:sz w:val="28"/>
          <w:szCs w:val="28"/>
          <w:lang w:val="kk-KZ" w:bidi="ru-RU"/>
        </w:rPr>
      </w:pPr>
      <w:r>
        <w:rPr>
          <w:sz w:val="28"/>
          <w:szCs w:val="28"/>
          <w:lang w:val="kk-KZ" w:bidi="ru-RU"/>
        </w:rPr>
        <w:t>- оқытушы / қызметкер өзінің туыстарымен (ата-аналарымен, ағасымен, ағасымен және т.б.) кездесу мен сөйлесуді барынша талап етеді.</w:t>
      </w:r>
    </w:p>
    <w:p w:rsidR="009B5413" w:rsidRDefault="009B5413">
      <w:pPr>
        <w:pStyle w:val="11"/>
        <w:shd w:val="clear" w:color="auto" w:fill="auto"/>
        <w:tabs>
          <w:tab w:val="left" w:pos="644"/>
        </w:tabs>
        <w:ind w:firstLine="0"/>
        <w:jc w:val="both"/>
        <w:rPr>
          <w:sz w:val="28"/>
          <w:szCs w:val="28"/>
          <w:lang w:val="kk-KZ"/>
        </w:rPr>
      </w:pPr>
    </w:p>
    <w:p w:rsidR="009B5413" w:rsidRDefault="00DC3BE1">
      <w:pPr>
        <w:pStyle w:val="11"/>
        <w:shd w:val="clear" w:color="auto" w:fill="auto"/>
        <w:tabs>
          <w:tab w:val="left" w:pos="654"/>
        </w:tabs>
        <w:spacing w:line="240" w:lineRule="auto"/>
        <w:ind w:left="709" w:firstLine="0"/>
        <w:jc w:val="center"/>
        <w:rPr>
          <w:sz w:val="28"/>
          <w:szCs w:val="28"/>
        </w:rPr>
      </w:pPr>
      <w:proofErr w:type="spellStart"/>
      <w:r>
        <w:rPr>
          <w:b/>
          <w:bCs/>
          <w:sz w:val="28"/>
          <w:szCs w:val="28"/>
          <w:lang w:bidi="ru-RU"/>
        </w:rPr>
        <w:t>Егер</w:t>
      </w:r>
      <w:proofErr w:type="spellEnd"/>
      <w:r>
        <w:rPr>
          <w:b/>
          <w:bCs/>
          <w:sz w:val="28"/>
          <w:szCs w:val="28"/>
          <w:lang w:bidi="ru-RU"/>
        </w:rPr>
        <w:t xml:space="preserve"> </w:t>
      </w:r>
      <w:proofErr w:type="spellStart"/>
      <w:r>
        <w:rPr>
          <w:b/>
          <w:bCs/>
          <w:sz w:val="28"/>
          <w:szCs w:val="28"/>
          <w:lang w:bidi="ru-RU"/>
        </w:rPr>
        <w:t>Сізден</w:t>
      </w:r>
      <w:proofErr w:type="spellEnd"/>
      <w:r>
        <w:rPr>
          <w:b/>
          <w:bCs/>
          <w:sz w:val="28"/>
          <w:szCs w:val="28"/>
          <w:lang w:bidi="ru-RU"/>
        </w:rPr>
        <w:t xml:space="preserve"> </w:t>
      </w:r>
      <w:proofErr w:type="spellStart"/>
      <w:r>
        <w:rPr>
          <w:b/>
          <w:bCs/>
          <w:sz w:val="28"/>
          <w:szCs w:val="28"/>
          <w:lang w:bidi="ru-RU"/>
        </w:rPr>
        <w:t>біреу</w:t>
      </w:r>
      <w:proofErr w:type="spellEnd"/>
      <w:r>
        <w:rPr>
          <w:b/>
          <w:bCs/>
          <w:sz w:val="28"/>
          <w:szCs w:val="28"/>
          <w:lang w:bidi="ru-RU"/>
        </w:rPr>
        <w:t xml:space="preserve"> пара </w:t>
      </w:r>
      <w:proofErr w:type="spellStart"/>
      <w:r>
        <w:rPr>
          <w:b/>
          <w:bCs/>
          <w:sz w:val="28"/>
          <w:szCs w:val="28"/>
          <w:lang w:bidi="ru-RU"/>
        </w:rPr>
        <w:t>талап</w:t>
      </w:r>
      <w:proofErr w:type="spellEnd"/>
      <w:r>
        <w:rPr>
          <w:b/>
          <w:bCs/>
          <w:sz w:val="28"/>
          <w:szCs w:val="28"/>
          <w:lang w:bidi="ru-RU"/>
        </w:rPr>
        <w:t xml:space="preserve"> </w:t>
      </w:r>
      <w:proofErr w:type="spellStart"/>
      <w:r>
        <w:rPr>
          <w:b/>
          <w:bCs/>
          <w:sz w:val="28"/>
          <w:szCs w:val="28"/>
          <w:lang w:bidi="ru-RU"/>
        </w:rPr>
        <w:t>етсе</w:t>
      </w:r>
      <w:proofErr w:type="spellEnd"/>
      <w:r>
        <w:rPr>
          <w:b/>
          <w:bCs/>
          <w:sz w:val="28"/>
          <w:szCs w:val="28"/>
          <w:lang w:bidi="ru-RU"/>
        </w:rPr>
        <w:t>:</w:t>
      </w:r>
    </w:p>
    <w:p w:rsidR="009B5413" w:rsidRDefault="00DC3BE1">
      <w:pPr>
        <w:pStyle w:val="11"/>
        <w:numPr>
          <w:ilvl w:val="0"/>
          <w:numId w:val="2"/>
        </w:numPr>
        <w:shd w:val="clear" w:color="auto" w:fill="auto"/>
        <w:tabs>
          <w:tab w:val="left" w:pos="654"/>
        </w:tabs>
        <w:spacing w:line="240" w:lineRule="auto"/>
        <w:ind w:firstLine="709"/>
        <w:jc w:val="both"/>
        <w:rPr>
          <w:sz w:val="28"/>
          <w:szCs w:val="28"/>
        </w:rPr>
      </w:pPr>
      <w:proofErr w:type="spellStart"/>
      <w:r>
        <w:rPr>
          <w:sz w:val="28"/>
          <w:szCs w:val="28"/>
          <w:lang w:bidi="ru-RU"/>
        </w:rPr>
        <w:t>өзін</w:t>
      </w:r>
      <w:proofErr w:type="spellEnd"/>
      <w:r>
        <w:rPr>
          <w:sz w:val="28"/>
          <w:szCs w:val="28"/>
          <w:lang w:bidi="ru-RU"/>
        </w:rPr>
        <w:t xml:space="preserve"> </w:t>
      </w:r>
      <w:proofErr w:type="spellStart"/>
      <w:r>
        <w:rPr>
          <w:sz w:val="28"/>
          <w:szCs w:val="28"/>
          <w:lang w:bidi="ru-RU"/>
        </w:rPr>
        <w:t>абайлап</w:t>
      </w:r>
      <w:proofErr w:type="spellEnd"/>
      <w:r>
        <w:rPr>
          <w:sz w:val="28"/>
          <w:szCs w:val="28"/>
          <w:lang w:bidi="ru-RU"/>
        </w:rPr>
        <w:t xml:space="preserve"> </w:t>
      </w:r>
      <w:proofErr w:type="spellStart"/>
      <w:r>
        <w:rPr>
          <w:sz w:val="28"/>
          <w:szCs w:val="28"/>
          <w:lang w:bidi="ru-RU"/>
        </w:rPr>
        <w:t>ұстау</w:t>
      </w:r>
      <w:proofErr w:type="spellEnd"/>
      <w:r>
        <w:rPr>
          <w:sz w:val="28"/>
          <w:szCs w:val="28"/>
          <w:lang w:bidi="ru-RU"/>
        </w:rPr>
        <w:t xml:space="preserve">, </w:t>
      </w:r>
      <w:proofErr w:type="spellStart"/>
      <w:r>
        <w:rPr>
          <w:sz w:val="28"/>
          <w:szCs w:val="28"/>
          <w:lang w:bidi="ru-RU"/>
        </w:rPr>
        <w:t>сыпайы</w:t>
      </w:r>
      <w:proofErr w:type="spellEnd"/>
      <w:r>
        <w:rPr>
          <w:sz w:val="28"/>
          <w:szCs w:val="28"/>
          <w:lang w:bidi="ru-RU"/>
        </w:rPr>
        <w:t xml:space="preserve">, </w:t>
      </w:r>
      <w:proofErr w:type="spellStart"/>
      <w:r>
        <w:rPr>
          <w:sz w:val="28"/>
          <w:szCs w:val="28"/>
          <w:lang w:bidi="ru-RU"/>
        </w:rPr>
        <w:t>жасырынбай</w:t>
      </w:r>
      <w:proofErr w:type="spellEnd"/>
      <w:r>
        <w:rPr>
          <w:sz w:val="28"/>
          <w:szCs w:val="28"/>
          <w:lang w:bidi="ru-RU"/>
        </w:rPr>
        <w:t xml:space="preserve">, қорқытып </w:t>
      </w:r>
      <w:proofErr w:type="spellStart"/>
      <w:r>
        <w:rPr>
          <w:sz w:val="28"/>
          <w:szCs w:val="28"/>
          <w:lang w:bidi="ru-RU"/>
        </w:rPr>
        <w:t>алушылықпен</w:t>
      </w:r>
      <w:proofErr w:type="spellEnd"/>
      <w:r>
        <w:rPr>
          <w:sz w:val="28"/>
          <w:szCs w:val="28"/>
          <w:lang w:bidi="ru-RU"/>
        </w:rPr>
        <w:t xml:space="preserve"> не </w:t>
      </w:r>
      <w:proofErr w:type="spellStart"/>
      <w:r>
        <w:rPr>
          <w:sz w:val="28"/>
          <w:szCs w:val="28"/>
          <w:lang w:bidi="ru-RU"/>
        </w:rPr>
        <w:t>дайындық</w:t>
      </w:r>
      <w:proofErr w:type="spellEnd"/>
      <w:r>
        <w:rPr>
          <w:sz w:val="28"/>
          <w:szCs w:val="28"/>
          <w:lang w:bidi="ru-RU"/>
        </w:rPr>
        <w:t xml:space="preserve"> </w:t>
      </w:r>
      <w:proofErr w:type="spellStart"/>
      <w:r>
        <w:rPr>
          <w:sz w:val="28"/>
          <w:szCs w:val="28"/>
          <w:lang w:bidi="ru-RU"/>
        </w:rPr>
        <w:t>ретінде</w:t>
      </w:r>
      <w:proofErr w:type="spellEnd"/>
      <w:r>
        <w:rPr>
          <w:sz w:val="28"/>
          <w:szCs w:val="28"/>
          <w:lang w:bidi="ru-RU"/>
        </w:rPr>
        <w:t xml:space="preserve"> </w:t>
      </w:r>
      <w:proofErr w:type="spellStart"/>
      <w:r>
        <w:rPr>
          <w:sz w:val="28"/>
          <w:szCs w:val="28"/>
          <w:lang w:bidi="ru-RU"/>
        </w:rPr>
        <w:t>немесе</w:t>
      </w:r>
      <w:proofErr w:type="spellEnd"/>
      <w:r>
        <w:rPr>
          <w:sz w:val="28"/>
          <w:szCs w:val="28"/>
          <w:lang w:bidi="ru-RU"/>
        </w:rPr>
        <w:t xml:space="preserve"> пара </w:t>
      </w:r>
      <w:proofErr w:type="spellStart"/>
      <w:r>
        <w:rPr>
          <w:sz w:val="28"/>
          <w:szCs w:val="28"/>
          <w:lang w:bidi="ru-RU"/>
        </w:rPr>
        <w:t>беруден</w:t>
      </w:r>
      <w:proofErr w:type="spellEnd"/>
      <w:r>
        <w:rPr>
          <w:sz w:val="28"/>
          <w:szCs w:val="28"/>
          <w:lang w:bidi="ru-RU"/>
        </w:rPr>
        <w:t xml:space="preserve"> </w:t>
      </w:r>
      <w:proofErr w:type="spellStart"/>
      <w:r>
        <w:rPr>
          <w:sz w:val="28"/>
          <w:szCs w:val="28"/>
          <w:lang w:bidi="ru-RU"/>
        </w:rPr>
        <w:t>үзілді-кесілді</w:t>
      </w:r>
      <w:proofErr w:type="spellEnd"/>
      <w:r>
        <w:rPr>
          <w:sz w:val="28"/>
          <w:szCs w:val="28"/>
          <w:lang w:bidi="ru-RU"/>
        </w:rPr>
        <w:t xml:space="preserve"> бас </w:t>
      </w:r>
      <w:proofErr w:type="spellStart"/>
      <w:r>
        <w:rPr>
          <w:sz w:val="28"/>
          <w:szCs w:val="28"/>
          <w:lang w:bidi="ru-RU"/>
        </w:rPr>
        <w:t>тарту</w:t>
      </w:r>
      <w:proofErr w:type="spellEnd"/>
      <w:r>
        <w:rPr>
          <w:sz w:val="28"/>
          <w:szCs w:val="28"/>
          <w:lang w:bidi="ru-RU"/>
        </w:rPr>
        <w:t xml:space="preserve"> </w:t>
      </w:r>
      <w:proofErr w:type="spellStart"/>
      <w:r>
        <w:rPr>
          <w:sz w:val="28"/>
          <w:szCs w:val="28"/>
          <w:lang w:bidi="ru-RU"/>
        </w:rPr>
        <w:t>ретінде</w:t>
      </w:r>
      <w:proofErr w:type="spellEnd"/>
      <w:r>
        <w:rPr>
          <w:sz w:val="28"/>
          <w:szCs w:val="28"/>
          <w:lang w:bidi="ru-RU"/>
        </w:rPr>
        <w:t xml:space="preserve"> </w:t>
      </w:r>
      <w:proofErr w:type="spellStart"/>
      <w:r>
        <w:rPr>
          <w:sz w:val="28"/>
          <w:szCs w:val="28"/>
          <w:lang w:bidi="ru-RU"/>
        </w:rPr>
        <w:t>түсіндірілуі</w:t>
      </w:r>
      <w:proofErr w:type="spellEnd"/>
      <w:r>
        <w:rPr>
          <w:sz w:val="28"/>
          <w:szCs w:val="28"/>
          <w:lang w:bidi="ru-RU"/>
        </w:rPr>
        <w:t xml:space="preserve"> </w:t>
      </w:r>
      <w:proofErr w:type="spellStart"/>
      <w:r>
        <w:rPr>
          <w:sz w:val="28"/>
          <w:szCs w:val="28"/>
          <w:lang w:bidi="ru-RU"/>
        </w:rPr>
        <w:t>мүмкін</w:t>
      </w:r>
      <w:proofErr w:type="spellEnd"/>
      <w:r>
        <w:rPr>
          <w:sz w:val="28"/>
          <w:szCs w:val="28"/>
          <w:lang w:bidi="ru-RU"/>
        </w:rPr>
        <w:t>;</w:t>
      </w:r>
    </w:p>
    <w:p w:rsidR="009B5413" w:rsidRDefault="00DC3BE1">
      <w:pPr>
        <w:pStyle w:val="11"/>
        <w:numPr>
          <w:ilvl w:val="0"/>
          <w:numId w:val="2"/>
        </w:numPr>
        <w:shd w:val="clear" w:color="auto" w:fill="auto"/>
        <w:tabs>
          <w:tab w:val="left" w:pos="649"/>
        </w:tabs>
        <w:ind w:firstLine="709"/>
        <w:jc w:val="both"/>
        <w:rPr>
          <w:sz w:val="28"/>
          <w:szCs w:val="28"/>
        </w:rPr>
      </w:pPr>
      <w:proofErr w:type="spellStart"/>
      <w:r>
        <w:rPr>
          <w:sz w:val="28"/>
          <w:szCs w:val="28"/>
          <w:lang w:bidi="ru-RU"/>
        </w:rPr>
        <w:t>сізге</w:t>
      </w:r>
      <w:proofErr w:type="spellEnd"/>
      <w:r>
        <w:rPr>
          <w:sz w:val="28"/>
          <w:szCs w:val="28"/>
          <w:lang w:bidi="ru-RU"/>
        </w:rPr>
        <w:t xml:space="preserve"> </w:t>
      </w:r>
      <w:proofErr w:type="spellStart"/>
      <w:r>
        <w:rPr>
          <w:sz w:val="28"/>
          <w:szCs w:val="28"/>
          <w:lang w:bidi="ru-RU"/>
        </w:rPr>
        <w:t>қойылған</w:t>
      </w:r>
      <w:proofErr w:type="spellEnd"/>
      <w:r>
        <w:rPr>
          <w:sz w:val="28"/>
          <w:szCs w:val="28"/>
          <w:lang w:bidi="ru-RU"/>
        </w:rPr>
        <w:t xml:space="preserve"> </w:t>
      </w:r>
      <w:proofErr w:type="spellStart"/>
      <w:r>
        <w:rPr>
          <w:sz w:val="28"/>
          <w:szCs w:val="28"/>
          <w:lang w:bidi="ru-RU"/>
        </w:rPr>
        <w:t>шарттарды</w:t>
      </w:r>
      <w:proofErr w:type="spellEnd"/>
      <w:r>
        <w:rPr>
          <w:sz w:val="28"/>
          <w:szCs w:val="28"/>
          <w:lang w:bidi="ru-RU"/>
        </w:rPr>
        <w:t xml:space="preserve"> </w:t>
      </w:r>
      <w:proofErr w:type="spellStart"/>
      <w:r>
        <w:rPr>
          <w:sz w:val="28"/>
          <w:szCs w:val="28"/>
          <w:lang w:bidi="ru-RU"/>
        </w:rPr>
        <w:t>мұқият</w:t>
      </w:r>
      <w:proofErr w:type="spellEnd"/>
      <w:r>
        <w:rPr>
          <w:sz w:val="28"/>
          <w:szCs w:val="28"/>
          <w:lang w:bidi="ru-RU"/>
        </w:rPr>
        <w:t xml:space="preserve"> </w:t>
      </w:r>
      <w:proofErr w:type="spellStart"/>
      <w:r>
        <w:rPr>
          <w:sz w:val="28"/>
          <w:szCs w:val="28"/>
          <w:lang w:bidi="ru-RU"/>
        </w:rPr>
        <w:t>тыңдап</w:t>
      </w:r>
      <w:proofErr w:type="spellEnd"/>
      <w:r>
        <w:rPr>
          <w:sz w:val="28"/>
          <w:szCs w:val="28"/>
          <w:lang w:bidi="ru-RU"/>
        </w:rPr>
        <w:t xml:space="preserve">, </w:t>
      </w:r>
      <w:proofErr w:type="spellStart"/>
      <w:r>
        <w:rPr>
          <w:sz w:val="28"/>
          <w:szCs w:val="28"/>
          <w:lang w:bidi="ru-RU"/>
        </w:rPr>
        <w:t>нақты</w:t>
      </w:r>
      <w:proofErr w:type="spellEnd"/>
      <w:r>
        <w:rPr>
          <w:sz w:val="28"/>
          <w:szCs w:val="28"/>
          <w:lang w:bidi="ru-RU"/>
        </w:rPr>
        <w:t xml:space="preserve"> </w:t>
      </w:r>
      <w:proofErr w:type="spellStart"/>
      <w:r>
        <w:rPr>
          <w:sz w:val="28"/>
          <w:szCs w:val="28"/>
          <w:lang w:bidi="ru-RU"/>
        </w:rPr>
        <w:t>есте</w:t>
      </w:r>
      <w:proofErr w:type="spellEnd"/>
      <w:r>
        <w:rPr>
          <w:sz w:val="28"/>
          <w:szCs w:val="28"/>
          <w:lang w:bidi="ru-RU"/>
        </w:rPr>
        <w:t xml:space="preserve"> </w:t>
      </w:r>
      <w:proofErr w:type="spellStart"/>
      <w:r>
        <w:rPr>
          <w:sz w:val="28"/>
          <w:szCs w:val="28"/>
          <w:lang w:bidi="ru-RU"/>
        </w:rPr>
        <w:t>сақтау</w:t>
      </w:r>
      <w:proofErr w:type="spellEnd"/>
      <w:r>
        <w:rPr>
          <w:sz w:val="28"/>
          <w:szCs w:val="28"/>
          <w:lang w:bidi="ru-RU"/>
        </w:rPr>
        <w:t xml:space="preserve"> (сома </w:t>
      </w:r>
      <w:proofErr w:type="spellStart"/>
      <w:r>
        <w:rPr>
          <w:sz w:val="28"/>
          <w:szCs w:val="28"/>
          <w:lang w:bidi="ru-RU"/>
        </w:rPr>
        <w:t>мөлшері</w:t>
      </w:r>
      <w:proofErr w:type="spellEnd"/>
      <w:r>
        <w:rPr>
          <w:sz w:val="28"/>
          <w:szCs w:val="28"/>
          <w:lang w:bidi="ru-RU"/>
        </w:rPr>
        <w:t xml:space="preserve">, </w:t>
      </w:r>
      <w:proofErr w:type="spellStart"/>
      <w:r>
        <w:rPr>
          <w:sz w:val="28"/>
          <w:szCs w:val="28"/>
          <w:lang w:bidi="ru-RU"/>
        </w:rPr>
        <w:t>тауардың</w:t>
      </w:r>
      <w:proofErr w:type="spellEnd"/>
      <w:r>
        <w:rPr>
          <w:sz w:val="28"/>
          <w:szCs w:val="28"/>
          <w:lang w:bidi="ru-RU"/>
        </w:rPr>
        <w:t xml:space="preserve"> </w:t>
      </w:r>
      <w:proofErr w:type="spellStart"/>
      <w:r>
        <w:rPr>
          <w:sz w:val="28"/>
          <w:szCs w:val="28"/>
          <w:lang w:bidi="ru-RU"/>
        </w:rPr>
        <w:t>атауы</w:t>
      </w:r>
      <w:proofErr w:type="spellEnd"/>
      <w:r>
        <w:rPr>
          <w:sz w:val="28"/>
          <w:szCs w:val="28"/>
          <w:lang w:bidi="ru-RU"/>
        </w:rPr>
        <w:t xml:space="preserve"> </w:t>
      </w:r>
      <w:proofErr w:type="spellStart"/>
      <w:r>
        <w:rPr>
          <w:sz w:val="28"/>
          <w:szCs w:val="28"/>
          <w:lang w:bidi="ru-RU"/>
        </w:rPr>
        <w:t>және</w:t>
      </w:r>
      <w:proofErr w:type="spellEnd"/>
      <w:r>
        <w:rPr>
          <w:sz w:val="28"/>
          <w:szCs w:val="28"/>
          <w:lang w:bidi="ru-RU"/>
        </w:rPr>
        <w:t xml:space="preserve"> </w:t>
      </w:r>
      <w:proofErr w:type="spellStart"/>
      <w:r>
        <w:rPr>
          <w:sz w:val="28"/>
          <w:szCs w:val="28"/>
          <w:lang w:bidi="ru-RU"/>
        </w:rPr>
        <w:t>қызметтердің</w:t>
      </w:r>
      <w:proofErr w:type="spellEnd"/>
      <w:r>
        <w:rPr>
          <w:sz w:val="28"/>
          <w:szCs w:val="28"/>
          <w:lang w:bidi="ru-RU"/>
        </w:rPr>
        <w:t xml:space="preserve"> </w:t>
      </w:r>
      <w:proofErr w:type="spellStart"/>
      <w:r>
        <w:rPr>
          <w:sz w:val="28"/>
          <w:szCs w:val="28"/>
          <w:lang w:bidi="ru-RU"/>
        </w:rPr>
        <w:t>сипаты</w:t>
      </w:r>
      <w:proofErr w:type="spellEnd"/>
      <w:r>
        <w:rPr>
          <w:sz w:val="28"/>
          <w:szCs w:val="28"/>
          <w:lang w:bidi="ru-RU"/>
        </w:rPr>
        <w:t xml:space="preserve">, </w:t>
      </w:r>
      <w:proofErr w:type="spellStart"/>
      <w:r>
        <w:rPr>
          <w:sz w:val="28"/>
          <w:szCs w:val="28"/>
          <w:lang w:bidi="ru-RU"/>
        </w:rPr>
        <w:t>параны</w:t>
      </w:r>
      <w:proofErr w:type="spellEnd"/>
      <w:r>
        <w:rPr>
          <w:sz w:val="28"/>
          <w:szCs w:val="28"/>
          <w:lang w:bidi="ru-RU"/>
        </w:rPr>
        <w:t xml:space="preserve"> беру </w:t>
      </w:r>
      <w:proofErr w:type="spellStart"/>
      <w:r>
        <w:rPr>
          <w:sz w:val="28"/>
          <w:szCs w:val="28"/>
          <w:lang w:bidi="ru-RU"/>
        </w:rPr>
        <w:t>мерзімдері</w:t>
      </w:r>
      <w:proofErr w:type="spellEnd"/>
      <w:r>
        <w:rPr>
          <w:sz w:val="28"/>
          <w:szCs w:val="28"/>
          <w:lang w:bidi="ru-RU"/>
        </w:rPr>
        <w:t xml:space="preserve"> мен </w:t>
      </w:r>
      <w:proofErr w:type="spellStart"/>
      <w:r>
        <w:rPr>
          <w:sz w:val="28"/>
          <w:szCs w:val="28"/>
          <w:lang w:bidi="ru-RU"/>
        </w:rPr>
        <w:t>тәсілдері</w:t>
      </w:r>
      <w:proofErr w:type="spellEnd"/>
      <w:r>
        <w:rPr>
          <w:sz w:val="28"/>
          <w:szCs w:val="28"/>
          <w:lang w:bidi="ru-RU"/>
        </w:rPr>
        <w:t xml:space="preserve">, </w:t>
      </w:r>
      <w:proofErr w:type="spellStart"/>
      <w:r>
        <w:rPr>
          <w:sz w:val="28"/>
          <w:szCs w:val="28"/>
          <w:lang w:bidi="ru-RU"/>
        </w:rPr>
        <w:t>мәселелерді</w:t>
      </w:r>
      <w:proofErr w:type="spellEnd"/>
      <w:r>
        <w:rPr>
          <w:sz w:val="28"/>
          <w:szCs w:val="28"/>
          <w:lang w:bidi="ru-RU"/>
        </w:rPr>
        <w:t xml:space="preserve"> </w:t>
      </w:r>
      <w:proofErr w:type="spellStart"/>
      <w:r>
        <w:rPr>
          <w:sz w:val="28"/>
          <w:szCs w:val="28"/>
          <w:lang w:bidi="ru-RU"/>
        </w:rPr>
        <w:t>шешу</w:t>
      </w:r>
      <w:proofErr w:type="spellEnd"/>
      <w:r>
        <w:rPr>
          <w:sz w:val="28"/>
          <w:szCs w:val="28"/>
          <w:lang w:bidi="ru-RU"/>
        </w:rPr>
        <w:t xml:space="preserve"> </w:t>
      </w:r>
      <w:proofErr w:type="spellStart"/>
      <w:r>
        <w:rPr>
          <w:sz w:val="28"/>
          <w:szCs w:val="28"/>
          <w:lang w:bidi="ru-RU"/>
        </w:rPr>
        <w:t>реті</w:t>
      </w:r>
      <w:proofErr w:type="spellEnd"/>
      <w:r>
        <w:rPr>
          <w:sz w:val="28"/>
          <w:szCs w:val="28"/>
          <w:lang w:bidi="ru-RU"/>
        </w:rPr>
        <w:t>);</w:t>
      </w:r>
    </w:p>
    <w:p w:rsidR="009B5413" w:rsidRDefault="00DC3BE1">
      <w:pPr>
        <w:pStyle w:val="11"/>
        <w:numPr>
          <w:ilvl w:val="0"/>
          <w:numId w:val="2"/>
        </w:numPr>
        <w:shd w:val="clear" w:color="auto" w:fill="auto"/>
        <w:tabs>
          <w:tab w:val="left" w:pos="649"/>
        </w:tabs>
        <w:ind w:firstLine="709"/>
        <w:jc w:val="both"/>
        <w:rPr>
          <w:sz w:val="28"/>
          <w:szCs w:val="28"/>
        </w:rPr>
      </w:pPr>
      <w:proofErr w:type="spellStart"/>
      <w:r>
        <w:rPr>
          <w:sz w:val="28"/>
          <w:szCs w:val="28"/>
          <w:lang w:bidi="ru-RU"/>
        </w:rPr>
        <w:t>келесі</w:t>
      </w:r>
      <w:proofErr w:type="spellEnd"/>
      <w:r>
        <w:rPr>
          <w:sz w:val="28"/>
          <w:szCs w:val="28"/>
          <w:lang w:bidi="ru-RU"/>
        </w:rPr>
        <w:t xml:space="preserve"> </w:t>
      </w:r>
      <w:proofErr w:type="spellStart"/>
      <w:r>
        <w:rPr>
          <w:sz w:val="28"/>
          <w:szCs w:val="28"/>
          <w:lang w:bidi="ru-RU"/>
        </w:rPr>
        <w:t>әңгімеге</w:t>
      </w:r>
      <w:proofErr w:type="spellEnd"/>
      <w:r>
        <w:rPr>
          <w:sz w:val="28"/>
          <w:szCs w:val="28"/>
          <w:lang w:bidi="ru-RU"/>
        </w:rPr>
        <w:t xml:space="preserve"> </w:t>
      </w:r>
      <w:proofErr w:type="spellStart"/>
      <w:r>
        <w:rPr>
          <w:sz w:val="28"/>
          <w:szCs w:val="28"/>
          <w:lang w:bidi="ru-RU"/>
        </w:rPr>
        <w:t>дейін</w:t>
      </w:r>
      <w:proofErr w:type="spellEnd"/>
      <w:r>
        <w:rPr>
          <w:sz w:val="28"/>
          <w:szCs w:val="28"/>
          <w:lang w:bidi="ru-RU"/>
        </w:rPr>
        <w:t xml:space="preserve"> </w:t>
      </w:r>
      <w:proofErr w:type="spellStart"/>
      <w:r>
        <w:rPr>
          <w:sz w:val="28"/>
          <w:szCs w:val="28"/>
          <w:lang w:bidi="ru-RU"/>
        </w:rPr>
        <w:t>параны</w:t>
      </w:r>
      <w:proofErr w:type="spellEnd"/>
      <w:r>
        <w:rPr>
          <w:sz w:val="28"/>
          <w:szCs w:val="28"/>
          <w:lang w:bidi="ru-RU"/>
        </w:rPr>
        <w:t xml:space="preserve"> беру </w:t>
      </w:r>
      <w:proofErr w:type="spellStart"/>
      <w:r>
        <w:rPr>
          <w:sz w:val="28"/>
          <w:szCs w:val="28"/>
          <w:lang w:bidi="ru-RU"/>
        </w:rPr>
        <w:t>уақыты</w:t>
      </w:r>
      <w:proofErr w:type="spellEnd"/>
      <w:r>
        <w:rPr>
          <w:sz w:val="28"/>
          <w:szCs w:val="28"/>
          <w:lang w:bidi="ru-RU"/>
        </w:rPr>
        <w:t xml:space="preserve"> мен </w:t>
      </w:r>
      <w:proofErr w:type="spellStart"/>
      <w:r>
        <w:rPr>
          <w:sz w:val="28"/>
          <w:szCs w:val="28"/>
          <w:lang w:bidi="ru-RU"/>
        </w:rPr>
        <w:t>орны</w:t>
      </w:r>
      <w:proofErr w:type="spellEnd"/>
      <w:r>
        <w:rPr>
          <w:sz w:val="28"/>
          <w:szCs w:val="28"/>
          <w:lang w:bidi="ru-RU"/>
        </w:rPr>
        <w:t xml:space="preserve"> </w:t>
      </w:r>
      <w:proofErr w:type="spellStart"/>
      <w:r>
        <w:rPr>
          <w:sz w:val="28"/>
          <w:szCs w:val="28"/>
          <w:lang w:bidi="ru-RU"/>
        </w:rPr>
        <w:t>туралы</w:t>
      </w:r>
      <w:proofErr w:type="spellEnd"/>
      <w:r>
        <w:rPr>
          <w:sz w:val="28"/>
          <w:szCs w:val="28"/>
          <w:lang w:bidi="ru-RU"/>
        </w:rPr>
        <w:t xml:space="preserve"> </w:t>
      </w:r>
      <w:proofErr w:type="spellStart"/>
      <w:r>
        <w:rPr>
          <w:sz w:val="28"/>
          <w:szCs w:val="28"/>
          <w:lang w:bidi="ru-RU"/>
        </w:rPr>
        <w:t>мәселені</w:t>
      </w:r>
      <w:proofErr w:type="spellEnd"/>
      <w:r>
        <w:rPr>
          <w:sz w:val="28"/>
          <w:szCs w:val="28"/>
          <w:lang w:bidi="ru-RU"/>
        </w:rPr>
        <w:t xml:space="preserve"> </w:t>
      </w:r>
      <w:proofErr w:type="spellStart"/>
      <w:r>
        <w:rPr>
          <w:sz w:val="28"/>
          <w:szCs w:val="28"/>
          <w:lang w:bidi="ru-RU"/>
        </w:rPr>
        <w:t>қоюға</w:t>
      </w:r>
      <w:proofErr w:type="spellEnd"/>
      <w:r>
        <w:rPr>
          <w:sz w:val="28"/>
          <w:szCs w:val="28"/>
          <w:lang w:bidi="ru-RU"/>
        </w:rPr>
        <w:t xml:space="preserve"> </w:t>
      </w:r>
      <w:proofErr w:type="spellStart"/>
      <w:r>
        <w:rPr>
          <w:sz w:val="28"/>
          <w:szCs w:val="28"/>
          <w:lang w:bidi="ru-RU"/>
        </w:rPr>
        <w:t>тырысу</w:t>
      </w:r>
      <w:proofErr w:type="spellEnd"/>
      <w:r>
        <w:rPr>
          <w:sz w:val="28"/>
          <w:szCs w:val="28"/>
          <w:lang w:bidi="ru-RU"/>
        </w:rPr>
        <w:t xml:space="preserve"> </w:t>
      </w:r>
      <w:proofErr w:type="spellStart"/>
      <w:r>
        <w:rPr>
          <w:sz w:val="28"/>
          <w:szCs w:val="28"/>
          <w:lang w:bidi="ru-RU"/>
        </w:rPr>
        <w:t>және</w:t>
      </w:r>
      <w:proofErr w:type="spellEnd"/>
      <w:r>
        <w:rPr>
          <w:sz w:val="28"/>
          <w:szCs w:val="28"/>
          <w:lang w:bidi="ru-RU"/>
        </w:rPr>
        <w:t xml:space="preserve"> </w:t>
      </w:r>
      <w:proofErr w:type="spellStart"/>
      <w:r>
        <w:rPr>
          <w:sz w:val="28"/>
          <w:szCs w:val="28"/>
          <w:lang w:bidi="ru-RU"/>
        </w:rPr>
        <w:t>келесі</w:t>
      </w:r>
      <w:proofErr w:type="spellEnd"/>
      <w:r>
        <w:rPr>
          <w:sz w:val="28"/>
          <w:szCs w:val="28"/>
          <w:lang w:bidi="ru-RU"/>
        </w:rPr>
        <w:t xml:space="preserve"> </w:t>
      </w:r>
      <w:proofErr w:type="spellStart"/>
      <w:r>
        <w:rPr>
          <w:sz w:val="28"/>
          <w:szCs w:val="28"/>
          <w:lang w:bidi="ru-RU"/>
        </w:rPr>
        <w:t>кездесу</w:t>
      </w:r>
      <w:proofErr w:type="spellEnd"/>
      <w:r>
        <w:rPr>
          <w:sz w:val="28"/>
          <w:szCs w:val="28"/>
          <w:lang w:bidi="ru-RU"/>
        </w:rPr>
        <w:t xml:space="preserve"> </w:t>
      </w:r>
      <w:proofErr w:type="spellStart"/>
      <w:r>
        <w:rPr>
          <w:sz w:val="28"/>
          <w:szCs w:val="28"/>
          <w:lang w:bidi="ru-RU"/>
        </w:rPr>
        <w:t>үшін</w:t>
      </w:r>
      <w:proofErr w:type="spellEnd"/>
      <w:r>
        <w:rPr>
          <w:sz w:val="28"/>
          <w:szCs w:val="28"/>
          <w:lang w:bidi="ru-RU"/>
        </w:rPr>
        <w:t xml:space="preserve"> </w:t>
      </w:r>
      <w:proofErr w:type="spellStart"/>
      <w:r>
        <w:rPr>
          <w:sz w:val="28"/>
          <w:szCs w:val="28"/>
          <w:lang w:bidi="ru-RU"/>
        </w:rPr>
        <w:t>сізге</w:t>
      </w:r>
      <w:proofErr w:type="spellEnd"/>
      <w:r>
        <w:rPr>
          <w:sz w:val="28"/>
          <w:szCs w:val="28"/>
          <w:lang w:bidi="ru-RU"/>
        </w:rPr>
        <w:t xml:space="preserve"> </w:t>
      </w:r>
      <w:proofErr w:type="spellStart"/>
      <w:r>
        <w:rPr>
          <w:sz w:val="28"/>
          <w:szCs w:val="28"/>
          <w:lang w:bidi="ru-RU"/>
        </w:rPr>
        <w:t>жақсы</w:t>
      </w:r>
      <w:proofErr w:type="spellEnd"/>
      <w:r>
        <w:rPr>
          <w:sz w:val="28"/>
          <w:szCs w:val="28"/>
          <w:lang w:bidi="ru-RU"/>
        </w:rPr>
        <w:t xml:space="preserve"> </w:t>
      </w:r>
      <w:proofErr w:type="spellStart"/>
      <w:r>
        <w:rPr>
          <w:sz w:val="28"/>
          <w:szCs w:val="28"/>
          <w:lang w:bidi="ru-RU"/>
        </w:rPr>
        <w:t>таныс</w:t>
      </w:r>
      <w:proofErr w:type="spellEnd"/>
      <w:r>
        <w:rPr>
          <w:sz w:val="28"/>
          <w:szCs w:val="28"/>
          <w:lang w:bidi="ru-RU"/>
        </w:rPr>
        <w:t xml:space="preserve"> </w:t>
      </w:r>
      <w:proofErr w:type="spellStart"/>
      <w:r>
        <w:rPr>
          <w:sz w:val="28"/>
          <w:szCs w:val="28"/>
          <w:lang w:bidi="ru-RU"/>
        </w:rPr>
        <w:t>орын</w:t>
      </w:r>
      <w:proofErr w:type="spellEnd"/>
      <w:r>
        <w:rPr>
          <w:sz w:val="28"/>
          <w:szCs w:val="28"/>
          <w:lang w:bidi="ru-RU"/>
        </w:rPr>
        <w:t xml:space="preserve"> ұсыну;</w:t>
      </w:r>
      <w:bookmarkStart w:id="3" w:name="bookmark4"/>
      <w:bookmarkStart w:id="4" w:name="bookmark5"/>
    </w:p>
    <w:p w:rsidR="009B5413" w:rsidRDefault="00DC3BE1">
      <w:pPr>
        <w:pStyle w:val="11"/>
        <w:numPr>
          <w:ilvl w:val="0"/>
          <w:numId w:val="2"/>
        </w:numPr>
        <w:shd w:val="clear" w:color="auto" w:fill="auto"/>
        <w:tabs>
          <w:tab w:val="left" w:pos="649"/>
        </w:tabs>
        <w:ind w:firstLine="709"/>
        <w:jc w:val="both"/>
        <w:rPr>
          <w:sz w:val="28"/>
          <w:szCs w:val="28"/>
        </w:rPr>
      </w:pPr>
      <w:r>
        <w:rPr>
          <w:sz w:val="28"/>
          <w:szCs w:val="28"/>
          <w:lang w:bidi="ru-RU"/>
        </w:rPr>
        <w:t xml:space="preserve"> пара </w:t>
      </w:r>
      <w:proofErr w:type="spellStart"/>
      <w:r>
        <w:rPr>
          <w:sz w:val="28"/>
          <w:szCs w:val="28"/>
          <w:lang w:bidi="ru-RU"/>
        </w:rPr>
        <w:t>берген</w:t>
      </w:r>
      <w:proofErr w:type="spellEnd"/>
      <w:r>
        <w:rPr>
          <w:sz w:val="28"/>
          <w:szCs w:val="28"/>
          <w:lang w:bidi="ru-RU"/>
        </w:rPr>
        <w:t xml:space="preserve"> </w:t>
      </w:r>
      <w:proofErr w:type="spellStart"/>
      <w:r>
        <w:rPr>
          <w:sz w:val="28"/>
          <w:szCs w:val="28"/>
          <w:lang w:bidi="ru-RU"/>
        </w:rPr>
        <w:t>немесе</w:t>
      </w:r>
      <w:proofErr w:type="spellEnd"/>
      <w:r>
        <w:rPr>
          <w:sz w:val="28"/>
          <w:szCs w:val="28"/>
          <w:lang w:bidi="ru-RU"/>
        </w:rPr>
        <w:t xml:space="preserve"> </w:t>
      </w:r>
      <w:proofErr w:type="spellStart"/>
      <w:r>
        <w:rPr>
          <w:sz w:val="28"/>
          <w:szCs w:val="28"/>
          <w:lang w:bidi="ru-RU"/>
        </w:rPr>
        <w:t>сатып</w:t>
      </w:r>
      <w:proofErr w:type="spellEnd"/>
      <w:r>
        <w:rPr>
          <w:sz w:val="28"/>
          <w:szCs w:val="28"/>
          <w:lang w:bidi="ru-RU"/>
        </w:rPr>
        <w:t xml:space="preserve"> </w:t>
      </w:r>
      <w:proofErr w:type="spellStart"/>
      <w:r>
        <w:rPr>
          <w:sz w:val="28"/>
          <w:szCs w:val="28"/>
          <w:lang w:bidi="ru-RU"/>
        </w:rPr>
        <w:t>алған</w:t>
      </w:r>
      <w:proofErr w:type="spellEnd"/>
      <w:r>
        <w:rPr>
          <w:sz w:val="28"/>
          <w:szCs w:val="28"/>
          <w:lang w:bidi="ru-RU"/>
        </w:rPr>
        <w:t xml:space="preserve"> </w:t>
      </w:r>
      <w:proofErr w:type="spellStart"/>
      <w:r>
        <w:rPr>
          <w:sz w:val="28"/>
          <w:szCs w:val="28"/>
          <w:lang w:bidi="ru-RU"/>
        </w:rPr>
        <w:t>жағдайда</w:t>
      </w:r>
      <w:proofErr w:type="spellEnd"/>
      <w:r>
        <w:rPr>
          <w:sz w:val="28"/>
          <w:szCs w:val="28"/>
          <w:lang w:bidi="ru-RU"/>
        </w:rPr>
        <w:t xml:space="preserve"> </w:t>
      </w:r>
      <w:proofErr w:type="spellStart"/>
      <w:r>
        <w:rPr>
          <w:sz w:val="28"/>
          <w:szCs w:val="28"/>
          <w:lang w:bidi="ru-RU"/>
        </w:rPr>
        <w:t>мәселені</w:t>
      </w:r>
      <w:proofErr w:type="spellEnd"/>
      <w:r>
        <w:rPr>
          <w:sz w:val="28"/>
          <w:szCs w:val="28"/>
          <w:lang w:bidi="ru-RU"/>
        </w:rPr>
        <w:t xml:space="preserve"> </w:t>
      </w:r>
      <w:proofErr w:type="spellStart"/>
      <w:r>
        <w:rPr>
          <w:sz w:val="28"/>
          <w:szCs w:val="28"/>
          <w:lang w:bidi="ru-RU"/>
        </w:rPr>
        <w:t>шешу</w:t>
      </w:r>
      <w:proofErr w:type="spellEnd"/>
      <w:r>
        <w:rPr>
          <w:sz w:val="28"/>
          <w:szCs w:val="28"/>
          <w:lang w:bidi="ru-RU"/>
        </w:rPr>
        <w:t xml:space="preserve"> </w:t>
      </w:r>
      <w:proofErr w:type="spellStart"/>
      <w:r>
        <w:rPr>
          <w:sz w:val="28"/>
          <w:szCs w:val="28"/>
          <w:lang w:bidi="ru-RU"/>
        </w:rPr>
        <w:t>кепілдіктері</w:t>
      </w:r>
      <w:proofErr w:type="spellEnd"/>
      <w:r>
        <w:rPr>
          <w:sz w:val="28"/>
          <w:szCs w:val="28"/>
          <w:lang w:bidi="ru-RU"/>
        </w:rPr>
        <w:t xml:space="preserve"> </w:t>
      </w:r>
      <w:proofErr w:type="spellStart"/>
      <w:r>
        <w:rPr>
          <w:sz w:val="28"/>
          <w:szCs w:val="28"/>
          <w:lang w:bidi="ru-RU"/>
        </w:rPr>
        <w:t>туралы</w:t>
      </w:r>
      <w:proofErr w:type="spellEnd"/>
      <w:r>
        <w:rPr>
          <w:sz w:val="28"/>
          <w:szCs w:val="28"/>
          <w:lang w:bidi="ru-RU"/>
        </w:rPr>
        <w:t xml:space="preserve"> </w:t>
      </w:r>
      <w:proofErr w:type="spellStart"/>
      <w:r>
        <w:rPr>
          <w:sz w:val="28"/>
          <w:szCs w:val="28"/>
          <w:lang w:bidi="ru-RU"/>
        </w:rPr>
        <w:t>әңгімелесушіден</w:t>
      </w:r>
      <w:proofErr w:type="spellEnd"/>
      <w:r>
        <w:rPr>
          <w:sz w:val="28"/>
          <w:szCs w:val="28"/>
          <w:lang w:bidi="ru-RU"/>
        </w:rPr>
        <w:t xml:space="preserve"> сұраңыз;</w:t>
      </w:r>
    </w:p>
    <w:p w:rsidR="009B5413" w:rsidRDefault="00DC3BE1">
      <w:pPr>
        <w:pStyle w:val="11"/>
        <w:numPr>
          <w:ilvl w:val="0"/>
          <w:numId w:val="2"/>
        </w:numPr>
        <w:shd w:val="clear" w:color="auto" w:fill="auto"/>
        <w:tabs>
          <w:tab w:val="left" w:pos="649"/>
        </w:tabs>
        <w:ind w:firstLine="709"/>
        <w:jc w:val="both"/>
        <w:rPr>
          <w:sz w:val="28"/>
          <w:szCs w:val="28"/>
        </w:rPr>
      </w:pPr>
      <w:proofErr w:type="spellStart"/>
      <w:r>
        <w:rPr>
          <w:sz w:val="28"/>
          <w:szCs w:val="28"/>
          <w:lang w:bidi="ru-RU"/>
        </w:rPr>
        <w:t>әңгімеде</w:t>
      </w:r>
      <w:proofErr w:type="spellEnd"/>
      <w:r>
        <w:rPr>
          <w:sz w:val="28"/>
          <w:szCs w:val="28"/>
          <w:lang w:bidi="ru-RU"/>
        </w:rPr>
        <w:t xml:space="preserve"> </w:t>
      </w:r>
      <w:proofErr w:type="spellStart"/>
      <w:r>
        <w:rPr>
          <w:sz w:val="28"/>
          <w:szCs w:val="28"/>
          <w:lang w:bidi="ru-RU"/>
        </w:rPr>
        <w:t>бастаманы</w:t>
      </w:r>
      <w:proofErr w:type="spellEnd"/>
      <w:r>
        <w:rPr>
          <w:sz w:val="28"/>
          <w:szCs w:val="28"/>
          <w:lang w:bidi="ru-RU"/>
        </w:rPr>
        <w:t xml:space="preserve"> </w:t>
      </w:r>
      <w:proofErr w:type="spellStart"/>
      <w:r>
        <w:rPr>
          <w:sz w:val="28"/>
          <w:szCs w:val="28"/>
          <w:lang w:bidi="ru-RU"/>
        </w:rPr>
        <w:t>өзіңіз</w:t>
      </w:r>
      <w:proofErr w:type="spellEnd"/>
      <w:r>
        <w:rPr>
          <w:sz w:val="28"/>
          <w:szCs w:val="28"/>
          <w:lang w:bidi="ru-RU"/>
        </w:rPr>
        <w:t xml:space="preserve"> </w:t>
      </w:r>
      <w:proofErr w:type="spellStart"/>
      <w:r>
        <w:rPr>
          <w:sz w:val="28"/>
          <w:szCs w:val="28"/>
          <w:lang w:bidi="ru-RU"/>
        </w:rPr>
        <w:t>алмаңыз</w:t>
      </w:r>
      <w:proofErr w:type="spellEnd"/>
      <w:r>
        <w:rPr>
          <w:sz w:val="28"/>
          <w:szCs w:val="28"/>
          <w:lang w:bidi="ru-RU"/>
        </w:rPr>
        <w:t xml:space="preserve">, </w:t>
      </w:r>
      <w:proofErr w:type="spellStart"/>
      <w:r>
        <w:rPr>
          <w:sz w:val="28"/>
          <w:szCs w:val="28"/>
          <w:lang w:bidi="ru-RU"/>
        </w:rPr>
        <w:t>сізге</w:t>
      </w:r>
      <w:proofErr w:type="spellEnd"/>
      <w:r>
        <w:rPr>
          <w:sz w:val="28"/>
          <w:szCs w:val="28"/>
          <w:lang w:bidi="ru-RU"/>
        </w:rPr>
        <w:t xml:space="preserve"> </w:t>
      </w:r>
      <w:proofErr w:type="spellStart"/>
      <w:r>
        <w:rPr>
          <w:sz w:val="28"/>
          <w:szCs w:val="28"/>
          <w:lang w:bidi="ru-RU"/>
        </w:rPr>
        <w:t>мүмкіндігінше</w:t>
      </w:r>
      <w:proofErr w:type="spellEnd"/>
      <w:r>
        <w:rPr>
          <w:sz w:val="28"/>
          <w:szCs w:val="28"/>
          <w:lang w:bidi="ru-RU"/>
        </w:rPr>
        <w:t xml:space="preserve"> </w:t>
      </w:r>
      <w:proofErr w:type="spellStart"/>
      <w:r>
        <w:rPr>
          <w:sz w:val="28"/>
          <w:szCs w:val="28"/>
          <w:lang w:bidi="ru-RU"/>
        </w:rPr>
        <w:t>көп</w:t>
      </w:r>
      <w:proofErr w:type="spellEnd"/>
      <w:r>
        <w:rPr>
          <w:sz w:val="28"/>
          <w:szCs w:val="28"/>
          <w:lang w:bidi="ru-RU"/>
        </w:rPr>
        <w:t xml:space="preserve"> </w:t>
      </w:r>
      <w:proofErr w:type="spellStart"/>
      <w:r>
        <w:rPr>
          <w:sz w:val="28"/>
          <w:szCs w:val="28"/>
          <w:lang w:bidi="ru-RU"/>
        </w:rPr>
        <w:t>ақпарат</w:t>
      </w:r>
      <w:proofErr w:type="spellEnd"/>
      <w:r>
        <w:rPr>
          <w:sz w:val="28"/>
          <w:szCs w:val="28"/>
          <w:lang w:bidi="ru-RU"/>
        </w:rPr>
        <w:t xml:space="preserve"> </w:t>
      </w:r>
      <w:proofErr w:type="spellStart"/>
      <w:r>
        <w:rPr>
          <w:sz w:val="28"/>
          <w:szCs w:val="28"/>
          <w:lang w:bidi="ru-RU"/>
        </w:rPr>
        <w:t>беруге</w:t>
      </w:r>
      <w:proofErr w:type="spellEnd"/>
      <w:r>
        <w:rPr>
          <w:sz w:val="28"/>
          <w:szCs w:val="28"/>
          <w:lang w:bidi="ru-RU"/>
        </w:rPr>
        <w:t xml:space="preserve"> </w:t>
      </w:r>
      <w:proofErr w:type="spellStart"/>
      <w:r>
        <w:rPr>
          <w:sz w:val="28"/>
          <w:szCs w:val="28"/>
          <w:lang w:bidi="ru-RU"/>
        </w:rPr>
        <w:t>мүмкіндік</w:t>
      </w:r>
      <w:proofErr w:type="spellEnd"/>
      <w:r>
        <w:rPr>
          <w:sz w:val="28"/>
          <w:szCs w:val="28"/>
          <w:lang w:bidi="ru-RU"/>
        </w:rPr>
        <w:t xml:space="preserve"> </w:t>
      </w:r>
      <w:proofErr w:type="spellStart"/>
      <w:r>
        <w:rPr>
          <w:sz w:val="28"/>
          <w:szCs w:val="28"/>
          <w:lang w:bidi="ru-RU"/>
        </w:rPr>
        <w:t>беріңіз</w:t>
      </w:r>
      <w:proofErr w:type="spellEnd"/>
      <w:r>
        <w:rPr>
          <w:sz w:val="28"/>
          <w:szCs w:val="28"/>
          <w:lang w:bidi="ru-RU"/>
        </w:rPr>
        <w:t>;</w:t>
      </w:r>
    </w:p>
    <w:p w:rsidR="009B5413" w:rsidRDefault="00DC3BE1">
      <w:pPr>
        <w:pStyle w:val="11"/>
        <w:numPr>
          <w:ilvl w:val="0"/>
          <w:numId w:val="2"/>
        </w:numPr>
        <w:shd w:val="clear" w:color="auto" w:fill="auto"/>
        <w:tabs>
          <w:tab w:val="left" w:pos="649"/>
        </w:tabs>
        <w:ind w:firstLine="709"/>
        <w:jc w:val="both"/>
        <w:rPr>
          <w:sz w:val="28"/>
          <w:szCs w:val="28"/>
        </w:rPr>
      </w:pPr>
      <w:r>
        <w:rPr>
          <w:sz w:val="28"/>
          <w:szCs w:val="28"/>
          <w:lang w:bidi="ru-RU"/>
        </w:rPr>
        <w:t>ешқандай жағдайда пара бермеңіз.</w:t>
      </w:r>
    </w:p>
    <w:p w:rsidR="009B5413" w:rsidRDefault="00DC3BE1">
      <w:pPr>
        <w:pStyle w:val="11"/>
        <w:shd w:val="clear" w:color="auto" w:fill="auto"/>
        <w:tabs>
          <w:tab w:val="left" w:pos="649"/>
        </w:tabs>
        <w:ind w:firstLine="0"/>
        <w:jc w:val="both"/>
        <w:rPr>
          <w:sz w:val="28"/>
          <w:szCs w:val="28"/>
          <w:lang w:bidi="ru-RU"/>
        </w:rPr>
      </w:pPr>
      <w:r>
        <w:rPr>
          <w:sz w:val="28"/>
          <w:szCs w:val="28"/>
          <w:lang w:bidi="ru-RU"/>
        </w:rPr>
        <w:tab/>
      </w:r>
    </w:p>
    <w:p w:rsidR="009B5413" w:rsidRDefault="00DC3BE1">
      <w:pPr>
        <w:pStyle w:val="11"/>
        <w:tabs>
          <w:tab w:val="left" w:pos="649"/>
        </w:tabs>
        <w:jc w:val="both"/>
        <w:rPr>
          <w:sz w:val="28"/>
          <w:szCs w:val="28"/>
          <w:lang w:bidi="ru-RU"/>
        </w:rPr>
      </w:pPr>
      <w:r>
        <w:rPr>
          <w:sz w:val="28"/>
          <w:szCs w:val="28"/>
          <w:lang w:bidi="ru-RU"/>
        </w:rPr>
        <w:tab/>
      </w:r>
      <w:bookmarkEnd w:id="3"/>
      <w:bookmarkEnd w:id="4"/>
      <w:r>
        <w:rPr>
          <w:sz w:val="28"/>
          <w:szCs w:val="28"/>
          <w:lang w:bidi="ru-RU"/>
        </w:rPr>
        <w:t xml:space="preserve">Параны </w:t>
      </w:r>
      <w:proofErr w:type="spellStart"/>
      <w:r>
        <w:rPr>
          <w:sz w:val="28"/>
          <w:szCs w:val="28"/>
          <w:lang w:bidi="ru-RU"/>
        </w:rPr>
        <w:t>қорқытып</w:t>
      </w:r>
      <w:proofErr w:type="spellEnd"/>
      <w:r>
        <w:rPr>
          <w:sz w:val="28"/>
          <w:szCs w:val="28"/>
          <w:lang w:bidi="ru-RU"/>
        </w:rPr>
        <w:t xml:space="preserve"> </w:t>
      </w:r>
      <w:proofErr w:type="spellStart"/>
      <w:r>
        <w:rPr>
          <w:sz w:val="28"/>
          <w:szCs w:val="28"/>
          <w:lang w:bidi="ru-RU"/>
        </w:rPr>
        <w:t>алу</w:t>
      </w:r>
      <w:proofErr w:type="spellEnd"/>
      <w:r>
        <w:rPr>
          <w:sz w:val="28"/>
          <w:szCs w:val="28"/>
          <w:lang w:bidi="ru-RU"/>
        </w:rPr>
        <w:t xml:space="preserve"> </w:t>
      </w:r>
      <w:proofErr w:type="spellStart"/>
      <w:r>
        <w:rPr>
          <w:sz w:val="28"/>
          <w:szCs w:val="28"/>
          <w:lang w:bidi="ru-RU"/>
        </w:rPr>
        <w:t>фактісінен</w:t>
      </w:r>
      <w:proofErr w:type="spellEnd"/>
      <w:r>
        <w:rPr>
          <w:sz w:val="28"/>
          <w:szCs w:val="28"/>
          <w:lang w:bidi="ru-RU"/>
        </w:rPr>
        <w:t xml:space="preserve"> </w:t>
      </w:r>
      <w:proofErr w:type="spellStart"/>
      <w:r>
        <w:rPr>
          <w:sz w:val="28"/>
          <w:szCs w:val="28"/>
          <w:lang w:bidi="ru-RU"/>
        </w:rPr>
        <w:t>кейін</w:t>
      </w:r>
      <w:proofErr w:type="spellEnd"/>
      <w:r>
        <w:rPr>
          <w:sz w:val="28"/>
          <w:szCs w:val="28"/>
          <w:lang w:val="kk-KZ" w:bidi="ru-RU"/>
        </w:rPr>
        <w:t xml:space="preserve"> </w:t>
      </w:r>
      <w:proofErr w:type="spellStart"/>
      <w:r>
        <w:rPr>
          <w:sz w:val="28"/>
          <w:szCs w:val="28"/>
          <w:lang w:bidi="ru-RU"/>
        </w:rPr>
        <w:t>қажет</w:t>
      </w:r>
      <w:proofErr w:type="spellEnd"/>
      <w:r>
        <w:rPr>
          <w:sz w:val="28"/>
          <w:szCs w:val="28"/>
          <w:lang w:bidi="ru-RU"/>
        </w:rPr>
        <w:t>:</w:t>
      </w:r>
    </w:p>
    <w:p w:rsidR="009B5413" w:rsidRDefault="00DC3BE1">
      <w:pPr>
        <w:pStyle w:val="11"/>
        <w:shd w:val="clear" w:color="auto" w:fill="auto"/>
        <w:tabs>
          <w:tab w:val="left" w:pos="649"/>
        </w:tabs>
        <w:ind w:firstLine="0"/>
        <w:jc w:val="both"/>
        <w:rPr>
          <w:b/>
          <w:sz w:val="28"/>
          <w:szCs w:val="28"/>
          <w:lang w:bidi="ru-RU"/>
        </w:rPr>
      </w:pPr>
      <w:r>
        <w:rPr>
          <w:sz w:val="28"/>
          <w:szCs w:val="28"/>
          <w:lang w:bidi="ru-RU"/>
        </w:rPr>
        <w:t xml:space="preserve">- </w:t>
      </w:r>
      <w:proofErr w:type="spellStart"/>
      <w:r>
        <w:rPr>
          <w:sz w:val="28"/>
          <w:szCs w:val="28"/>
          <w:lang w:bidi="ru-RU"/>
        </w:rPr>
        <w:t>Өскемен</w:t>
      </w:r>
      <w:proofErr w:type="spellEnd"/>
      <w:r>
        <w:rPr>
          <w:sz w:val="28"/>
          <w:szCs w:val="28"/>
          <w:lang w:bidi="ru-RU"/>
        </w:rPr>
        <w:t xml:space="preserve"> </w:t>
      </w:r>
      <w:proofErr w:type="spellStart"/>
      <w:r>
        <w:rPr>
          <w:sz w:val="28"/>
          <w:szCs w:val="28"/>
          <w:lang w:bidi="ru-RU"/>
        </w:rPr>
        <w:t>қаласының</w:t>
      </w:r>
      <w:proofErr w:type="spellEnd"/>
      <w:r>
        <w:rPr>
          <w:sz w:val="28"/>
          <w:szCs w:val="28"/>
          <w:lang w:bidi="ru-RU"/>
        </w:rPr>
        <w:t xml:space="preserve"> </w:t>
      </w:r>
      <w:proofErr w:type="spellStart"/>
      <w:r>
        <w:rPr>
          <w:sz w:val="28"/>
          <w:szCs w:val="28"/>
          <w:lang w:bidi="ru-RU"/>
        </w:rPr>
        <w:t>білім</w:t>
      </w:r>
      <w:proofErr w:type="spellEnd"/>
      <w:r>
        <w:rPr>
          <w:sz w:val="28"/>
          <w:szCs w:val="28"/>
          <w:lang w:bidi="ru-RU"/>
        </w:rPr>
        <w:t xml:space="preserve"> беру </w:t>
      </w:r>
      <w:proofErr w:type="spellStart"/>
      <w:r>
        <w:rPr>
          <w:sz w:val="28"/>
          <w:szCs w:val="28"/>
          <w:lang w:bidi="ru-RU"/>
        </w:rPr>
        <w:t>бөліміне</w:t>
      </w:r>
      <w:proofErr w:type="spellEnd"/>
      <w:r>
        <w:rPr>
          <w:sz w:val="28"/>
          <w:szCs w:val="28"/>
          <w:lang w:bidi="ru-RU"/>
        </w:rPr>
        <w:t xml:space="preserve"> </w:t>
      </w:r>
      <w:proofErr w:type="spellStart"/>
      <w:r>
        <w:rPr>
          <w:sz w:val="28"/>
          <w:szCs w:val="28"/>
          <w:lang w:bidi="ru-RU"/>
        </w:rPr>
        <w:t>немесе</w:t>
      </w:r>
      <w:proofErr w:type="spellEnd"/>
      <w:r>
        <w:rPr>
          <w:sz w:val="28"/>
          <w:szCs w:val="28"/>
          <w:lang w:bidi="ru-RU"/>
        </w:rPr>
        <w:t xml:space="preserve"> </w:t>
      </w:r>
      <w:proofErr w:type="spellStart"/>
      <w:r>
        <w:rPr>
          <w:sz w:val="28"/>
          <w:szCs w:val="28"/>
          <w:lang w:bidi="ru-RU"/>
        </w:rPr>
        <w:t>сыбайлас</w:t>
      </w:r>
      <w:proofErr w:type="spellEnd"/>
      <w:r>
        <w:rPr>
          <w:sz w:val="28"/>
          <w:szCs w:val="28"/>
          <w:lang w:bidi="ru-RU"/>
        </w:rPr>
        <w:t xml:space="preserve"> </w:t>
      </w:r>
      <w:proofErr w:type="spellStart"/>
      <w:r>
        <w:rPr>
          <w:sz w:val="28"/>
          <w:szCs w:val="28"/>
          <w:lang w:bidi="ru-RU"/>
        </w:rPr>
        <w:t>жемқорлыққа</w:t>
      </w:r>
      <w:proofErr w:type="spellEnd"/>
      <w:r>
        <w:rPr>
          <w:sz w:val="28"/>
          <w:szCs w:val="28"/>
          <w:lang w:bidi="ru-RU"/>
        </w:rPr>
        <w:t xml:space="preserve"> </w:t>
      </w:r>
      <w:proofErr w:type="spellStart"/>
      <w:r>
        <w:rPr>
          <w:sz w:val="28"/>
          <w:szCs w:val="28"/>
          <w:lang w:bidi="ru-RU"/>
        </w:rPr>
        <w:t>қарсы</w:t>
      </w:r>
      <w:proofErr w:type="spellEnd"/>
      <w:r>
        <w:rPr>
          <w:sz w:val="28"/>
          <w:szCs w:val="28"/>
          <w:lang w:bidi="ru-RU"/>
        </w:rPr>
        <w:t xml:space="preserve"> </w:t>
      </w:r>
      <w:proofErr w:type="spellStart"/>
      <w:r>
        <w:rPr>
          <w:sz w:val="28"/>
          <w:szCs w:val="28"/>
          <w:lang w:bidi="ru-RU"/>
        </w:rPr>
        <w:t>қызметтің</w:t>
      </w:r>
      <w:proofErr w:type="spellEnd"/>
      <w:r>
        <w:rPr>
          <w:sz w:val="28"/>
          <w:szCs w:val="28"/>
          <w:lang w:bidi="ru-RU"/>
        </w:rPr>
        <w:t xml:space="preserve"> </w:t>
      </w:r>
      <w:proofErr w:type="spellStart"/>
      <w:r>
        <w:rPr>
          <w:sz w:val="28"/>
          <w:szCs w:val="28"/>
          <w:lang w:bidi="ru-RU"/>
        </w:rPr>
        <w:t>бірыңғай</w:t>
      </w:r>
      <w:proofErr w:type="spellEnd"/>
      <w:r>
        <w:rPr>
          <w:sz w:val="28"/>
          <w:szCs w:val="28"/>
          <w:lang w:bidi="ru-RU"/>
        </w:rPr>
        <w:t xml:space="preserve"> </w:t>
      </w:r>
      <w:proofErr w:type="spellStart"/>
      <w:r>
        <w:rPr>
          <w:sz w:val="28"/>
          <w:szCs w:val="28"/>
          <w:lang w:bidi="ru-RU"/>
        </w:rPr>
        <w:t>Call-орталығы</w:t>
      </w:r>
      <w:proofErr w:type="spellEnd"/>
      <w:r>
        <w:rPr>
          <w:sz w:val="28"/>
          <w:szCs w:val="28"/>
          <w:lang w:val="kk-KZ" w:bidi="ru-RU"/>
        </w:rPr>
        <w:t xml:space="preserve"> 1424</w:t>
      </w:r>
      <w:r>
        <w:rPr>
          <w:sz w:val="28"/>
          <w:szCs w:val="28"/>
          <w:lang w:bidi="ru-RU"/>
        </w:rPr>
        <w:t xml:space="preserve"> </w:t>
      </w:r>
      <w:proofErr w:type="spellStart"/>
      <w:r>
        <w:rPr>
          <w:sz w:val="28"/>
          <w:szCs w:val="28"/>
          <w:lang w:bidi="ru-RU"/>
        </w:rPr>
        <w:t>тікелей</w:t>
      </w:r>
      <w:proofErr w:type="spellEnd"/>
      <w:r>
        <w:rPr>
          <w:sz w:val="28"/>
          <w:szCs w:val="28"/>
          <w:lang w:bidi="ru-RU"/>
        </w:rPr>
        <w:t xml:space="preserve"> </w:t>
      </w:r>
      <w:proofErr w:type="spellStart"/>
      <w:r>
        <w:rPr>
          <w:sz w:val="28"/>
          <w:szCs w:val="28"/>
          <w:lang w:bidi="ru-RU"/>
        </w:rPr>
        <w:t>жүгінуге</w:t>
      </w:r>
      <w:proofErr w:type="spellEnd"/>
      <w:r>
        <w:rPr>
          <w:sz w:val="28"/>
          <w:szCs w:val="28"/>
          <w:lang w:bidi="ru-RU"/>
        </w:rPr>
        <w:t xml:space="preserve"> </w:t>
      </w:r>
      <w:proofErr w:type="spellStart"/>
      <w:r>
        <w:rPr>
          <w:sz w:val="28"/>
          <w:szCs w:val="28"/>
          <w:lang w:bidi="ru-RU"/>
        </w:rPr>
        <w:t>болады</w:t>
      </w:r>
      <w:proofErr w:type="spellEnd"/>
      <w:r>
        <w:rPr>
          <w:sz w:val="28"/>
          <w:szCs w:val="28"/>
          <w:lang w:bidi="ru-RU"/>
        </w:rPr>
        <w:t>;</w:t>
      </w:r>
      <w:r>
        <w:rPr>
          <w:sz w:val="28"/>
          <w:szCs w:val="28"/>
          <w:lang w:val="kk-KZ" w:bidi="ru-RU"/>
        </w:rPr>
        <w:t xml:space="preserve"> сондай-ақ білім беру бөліміне "сенім телефоны" 8-7232-24-11-91 арқылы хабарлауға болады; </w:t>
      </w:r>
    </w:p>
    <w:p w:rsidR="009B5413" w:rsidRDefault="00DC3BE1">
      <w:pPr>
        <w:pStyle w:val="1"/>
        <w:shd w:val="clear" w:color="auto" w:fill="FFFFFF"/>
        <w:spacing w:before="300" w:beforeAutospacing="0" w:after="150" w:afterAutospacing="0"/>
        <w:ind w:firstLine="709"/>
        <w:jc w:val="both"/>
        <w:rPr>
          <w:sz w:val="28"/>
          <w:szCs w:val="28"/>
        </w:rPr>
      </w:pPr>
      <w:r>
        <w:rPr>
          <w:sz w:val="28"/>
          <w:szCs w:val="28"/>
          <w:lang w:bidi="ru-RU"/>
        </w:rPr>
        <w:t xml:space="preserve">- </w:t>
      </w:r>
      <w:proofErr w:type="spellStart"/>
      <w:r>
        <w:rPr>
          <w:sz w:val="28"/>
          <w:szCs w:val="28"/>
          <w:lang w:bidi="ru-RU"/>
        </w:rPr>
        <w:t>сыбайлас</w:t>
      </w:r>
      <w:proofErr w:type="spellEnd"/>
      <w:r>
        <w:rPr>
          <w:sz w:val="28"/>
          <w:szCs w:val="28"/>
          <w:lang w:bidi="ru-RU"/>
        </w:rPr>
        <w:t xml:space="preserve"> </w:t>
      </w:r>
      <w:proofErr w:type="spellStart"/>
      <w:r>
        <w:rPr>
          <w:sz w:val="28"/>
          <w:szCs w:val="28"/>
          <w:lang w:bidi="ru-RU"/>
        </w:rPr>
        <w:t>жемқорлық</w:t>
      </w:r>
      <w:proofErr w:type="spellEnd"/>
      <w:r>
        <w:rPr>
          <w:sz w:val="28"/>
          <w:szCs w:val="28"/>
          <w:lang w:bidi="ru-RU"/>
        </w:rPr>
        <w:t xml:space="preserve"> </w:t>
      </w:r>
      <w:proofErr w:type="spellStart"/>
      <w:r>
        <w:rPr>
          <w:sz w:val="28"/>
          <w:szCs w:val="28"/>
          <w:lang w:bidi="ru-RU"/>
        </w:rPr>
        <w:t>көріністерінің</w:t>
      </w:r>
      <w:proofErr w:type="spellEnd"/>
      <w:r>
        <w:rPr>
          <w:sz w:val="28"/>
          <w:szCs w:val="28"/>
          <w:lang w:bidi="ru-RU"/>
        </w:rPr>
        <w:t xml:space="preserve"> </w:t>
      </w:r>
      <w:proofErr w:type="spellStart"/>
      <w:r>
        <w:rPr>
          <w:sz w:val="28"/>
          <w:szCs w:val="28"/>
          <w:lang w:bidi="ru-RU"/>
        </w:rPr>
        <w:t>фактілері</w:t>
      </w:r>
      <w:proofErr w:type="spellEnd"/>
      <w:r>
        <w:rPr>
          <w:sz w:val="28"/>
          <w:szCs w:val="28"/>
          <w:lang w:bidi="ru-RU"/>
        </w:rPr>
        <w:t xml:space="preserve"> </w:t>
      </w:r>
      <w:proofErr w:type="spellStart"/>
      <w:r>
        <w:rPr>
          <w:sz w:val="28"/>
          <w:szCs w:val="28"/>
          <w:lang w:bidi="ru-RU"/>
        </w:rPr>
        <w:t>бойынша</w:t>
      </w:r>
      <w:proofErr w:type="spellEnd"/>
      <w:r>
        <w:rPr>
          <w:sz w:val="28"/>
          <w:szCs w:val="28"/>
          <w:lang w:bidi="ru-RU"/>
        </w:rPr>
        <w:t xml:space="preserve"> </w:t>
      </w:r>
      <w:proofErr w:type="spellStart"/>
      <w:r>
        <w:rPr>
          <w:sz w:val="28"/>
          <w:szCs w:val="28"/>
          <w:lang w:bidi="ru-RU"/>
        </w:rPr>
        <w:t>хабардар</w:t>
      </w:r>
      <w:proofErr w:type="spellEnd"/>
      <w:r>
        <w:rPr>
          <w:sz w:val="28"/>
          <w:szCs w:val="28"/>
          <w:lang w:bidi="ru-RU"/>
        </w:rPr>
        <w:t xml:space="preserve"> </w:t>
      </w:r>
      <w:proofErr w:type="spellStart"/>
      <w:r>
        <w:rPr>
          <w:sz w:val="28"/>
          <w:szCs w:val="28"/>
          <w:lang w:bidi="ru-RU"/>
        </w:rPr>
        <w:t>етуге</w:t>
      </w:r>
      <w:proofErr w:type="spellEnd"/>
      <w:r>
        <w:rPr>
          <w:sz w:val="28"/>
          <w:szCs w:val="28"/>
          <w:lang w:bidi="ru-RU"/>
        </w:rPr>
        <w:t xml:space="preserve"> </w:t>
      </w:r>
      <w:proofErr w:type="spellStart"/>
      <w:r>
        <w:rPr>
          <w:sz w:val="28"/>
          <w:szCs w:val="28"/>
          <w:lang w:bidi="ru-RU"/>
        </w:rPr>
        <w:t>тырысыңыз</w:t>
      </w:r>
      <w:proofErr w:type="spellEnd"/>
      <w:r>
        <w:rPr>
          <w:sz w:val="28"/>
          <w:szCs w:val="28"/>
          <w:lang w:bidi="ru-RU"/>
        </w:rPr>
        <w:t xml:space="preserve">; </w:t>
      </w:r>
      <w:proofErr w:type="spellStart"/>
      <w:r>
        <w:rPr>
          <w:sz w:val="28"/>
          <w:szCs w:val="28"/>
          <w:lang w:bidi="ru-RU"/>
        </w:rPr>
        <w:t>өз</w:t>
      </w:r>
      <w:proofErr w:type="spellEnd"/>
      <w:r>
        <w:rPr>
          <w:sz w:val="28"/>
          <w:szCs w:val="28"/>
          <w:lang w:bidi="ru-RU"/>
        </w:rPr>
        <w:t xml:space="preserve"> </w:t>
      </w:r>
      <w:proofErr w:type="spellStart"/>
      <w:r>
        <w:rPr>
          <w:sz w:val="28"/>
          <w:szCs w:val="28"/>
          <w:lang w:bidi="ru-RU"/>
        </w:rPr>
        <w:t>хабарламаңызда</w:t>
      </w:r>
      <w:proofErr w:type="spellEnd"/>
      <w:r>
        <w:rPr>
          <w:sz w:val="28"/>
          <w:szCs w:val="28"/>
          <w:lang w:bidi="ru-RU"/>
        </w:rPr>
        <w:t xml:space="preserve"> </w:t>
      </w:r>
      <w:proofErr w:type="spellStart"/>
      <w:r>
        <w:rPr>
          <w:sz w:val="28"/>
          <w:szCs w:val="28"/>
          <w:lang w:bidi="ru-RU"/>
        </w:rPr>
        <w:t>келесі</w:t>
      </w:r>
      <w:proofErr w:type="spellEnd"/>
      <w:r>
        <w:rPr>
          <w:sz w:val="28"/>
          <w:szCs w:val="28"/>
          <w:lang w:bidi="ru-RU"/>
        </w:rPr>
        <w:t xml:space="preserve"> </w:t>
      </w:r>
      <w:proofErr w:type="spellStart"/>
      <w:r>
        <w:rPr>
          <w:sz w:val="28"/>
          <w:szCs w:val="28"/>
          <w:lang w:bidi="ru-RU"/>
        </w:rPr>
        <w:t>ақпаратты</w:t>
      </w:r>
      <w:proofErr w:type="spellEnd"/>
      <w:r>
        <w:rPr>
          <w:sz w:val="28"/>
          <w:szCs w:val="28"/>
          <w:lang w:bidi="ru-RU"/>
        </w:rPr>
        <w:t xml:space="preserve"> </w:t>
      </w:r>
      <w:proofErr w:type="spellStart"/>
      <w:r>
        <w:rPr>
          <w:sz w:val="28"/>
          <w:szCs w:val="28"/>
          <w:lang w:bidi="ru-RU"/>
        </w:rPr>
        <w:t>көрсетуге</w:t>
      </w:r>
      <w:proofErr w:type="spellEnd"/>
      <w:r>
        <w:rPr>
          <w:sz w:val="28"/>
          <w:szCs w:val="28"/>
          <w:lang w:bidi="ru-RU"/>
        </w:rPr>
        <w:t xml:space="preserve"> </w:t>
      </w:r>
      <w:proofErr w:type="spellStart"/>
      <w:r>
        <w:rPr>
          <w:sz w:val="28"/>
          <w:szCs w:val="28"/>
          <w:lang w:bidi="ru-RU"/>
        </w:rPr>
        <w:t>тырысыңыз</w:t>
      </w:r>
      <w:proofErr w:type="spellEnd"/>
      <w:r>
        <w:rPr>
          <w:sz w:val="28"/>
          <w:szCs w:val="28"/>
          <w:lang w:bidi="ru-RU"/>
        </w:rPr>
        <w:t xml:space="preserve">: </w:t>
      </w:r>
      <w:proofErr w:type="spellStart"/>
      <w:r>
        <w:rPr>
          <w:sz w:val="28"/>
          <w:szCs w:val="28"/>
          <w:lang w:bidi="ru-RU"/>
        </w:rPr>
        <w:t>кім</w:t>
      </w:r>
      <w:proofErr w:type="spellEnd"/>
      <w:r>
        <w:rPr>
          <w:sz w:val="28"/>
          <w:szCs w:val="28"/>
          <w:lang w:bidi="ru-RU"/>
        </w:rPr>
        <w:t xml:space="preserve"> (</w:t>
      </w:r>
      <w:proofErr w:type="spellStart"/>
      <w:r>
        <w:rPr>
          <w:sz w:val="28"/>
          <w:szCs w:val="28"/>
          <w:lang w:bidi="ru-RU"/>
        </w:rPr>
        <w:t>Тегі</w:t>
      </w:r>
      <w:proofErr w:type="spellEnd"/>
      <w:r>
        <w:rPr>
          <w:sz w:val="28"/>
          <w:szCs w:val="28"/>
          <w:lang w:bidi="ru-RU"/>
        </w:rPr>
        <w:t xml:space="preserve">, </w:t>
      </w:r>
      <w:proofErr w:type="spellStart"/>
      <w:r>
        <w:rPr>
          <w:sz w:val="28"/>
          <w:szCs w:val="28"/>
          <w:lang w:bidi="ru-RU"/>
        </w:rPr>
        <w:t>Аты</w:t>
      </w:r>
      <w:proofErr w:type="spellEnd"/>
      <w:r>
        <w:rPr>
          <w:sz w:val="28"/>
          <w:szCs w:val="28"/>
          <w:lang w:bidi="ru-RU"/>
        </w:rPr>
        <w:t xml:space="preserve">, </w:t>
      </w:r>
      <w:proofErr w:type="spellStart"/>
      <w:r>
        <w:rPr>
          <w:sz w:val="28"/>
          <w:szCs w:val="28"/>
          <w:lang w:bidi="ru-RU"/>
        </w:rPr>
        <w:t>Әкесінің</w:t>
      </w:r>
      <w:proofErr w:type="spellEnd"/>
      <w:r>
        <w:rPr>
          <w:sz w:val="28"/>
          <w:szCs w:val="28"/>
          <w:lang w:bidi="ru-RU"/>
        </w:rPr>
        <w:t xml:space="preserve"> </w:t>
      </w:r>
      <w:proofErr w:type="spellStart"/>
      <w:r>
        <w:rPr>
          <w:sz w:val="28"/>
          <w:szCs w:val="28"/>
          <w:lang w:bidi="ru-RU"/>
        </w:rPr>
        <w:t>аты</w:t>
      </w:r>
      <w:proofErr w:type="spellEnd"/>
      <w:r>
        <w:rPr>
          <w:sz w:val="28"/>
          <w:szCs w:val="28"/>
          <w:lang w:bidi="ru-RU"/>
        </w:rPr>
        <w:t xml:space="preserve">, </w:t>
      </w:r>
      <w:proofErr w:type="spellStart"/>
      <w:r>
        <w:rPr>
          <w:sz w:val="28"/>
          <w:szCs w:val="28"/>
          <w:lang w:bidi="ru-RU"/>
        </w:rPr>
        <w:t>лауазымы</w:t>
      </w:r>
      <w:proofErr w:type="spellEnd"/>
      <w:r>
        <w:rPr>
          <w:sz w:val="28"/>
          <w:szCs w:val="28"/>
          <w:lang w:bidi="ru-RU"/>
        </w:rPr>
        <w:t xml:space="preserve">, </w:t>
      </w:r>
      <w:proofErr w:type="spellStart"/>
      <w:r>
        <w:rPr>
          <w:sz w:val="28"/>
          <w:szCs w:val="28"/>
          <w:lang w:bidi="ru-RU"/>
        </w:rPr>
        <w:t>ұйым</w:t>
      </w:r>
      <w:proofErr w:type="spellEnd"/>
      <w:r>
        <w:rPr>
          <w:sz w:val="28"/>
          <w:szCs w:val="28"/>
          <w:lang w:bidi="ru-RU"/>
        </w:rPr>
        <w:t xml:space="preserve">) </w:t>
      </w:r>
      <w:proofErr w:type="spellStart"/>
      <w:r>
        <w:rPr>
          <w:sz w:val="28"/>
          <w:szCs w:val="28"/>
          <w:lang w:bidi="ru-RU"/>
        </w:rPr>
        <w:t>Сізден</w:t>
      </w:r>
      <w:proofErr w:type="spellEnd"/>
      <w:r>
        <w:rPr>
          <w:sz w:val="28"/>
          <w:szCs w:val="28"/>
          <w:lang w:bidi="ru-RU"/>
        </w:rPr>
        <w:t xml:space="preserve"> </w:t>
      </w:r>
      <w:proofErr w:type="spellStart"/>
      <w:r>
        <w:rPr>
          <w:sz w:val="28"/>
          <w:szCs w:val="28"/>
          <w:lang w:bidi="ru-RU"/>
        </w:rPr>
        <w:t>параны</w:t>
      </w:r>
      <w:proofErr w:type="spellEnd"/>
      <w:r>
        <w:rPr>
          <w:sz w:val="28"/>
          <w:szCs w:val="28"/>
          <w:lang w:bidi="ru-RU"/>
        </w:rPr>
        <w:t xml:space="preserve"> </w:t>
      </w:r>
      <w:proofErr w:type="spellStart"/>
      <w:r>
        <w:rPr>
          <w:sz w:val="28"/>
          <w:szCs w:val="28"/>
          <w:lang w:bidi="ru-RU"/>
        </w:rPr>
        <w:t>қорқытып</w:t>
      </w:r>
      <w:proofErr w:type="spellEnd"/>
      <w:r>
        <w:rPr>
          <w:sz w:val="28"/>
          <w:szCs w:val="28"/>
          <w:lang w:bidi="ru-RU"/>
        </w:rPr>
        <w:t xml:space="preserve"> </w:t>
      </w:r>
      <w:proofErr w:type="spellStart"/>
      <w:r>
        <w:rPr>
          <w:sz w:val="28"/>
          <w:szCs w:val="28"/>
          <w:lang w:bidi="ru-RU"/>
        </w:rPr>
        <w:t>алады</w:t>
      </w:r>
      <w:proofErr w:type="spellEnd"/>
      <w:r>
        <w:rPr>
          <w:sz w:val="28"/>
          <w:szCs w:val="28"/>
          <w:lang w:bidi="ru-RU"/>
        </w:rPr>
        <w:t xml:space="preserve">, </w:t>
      </w:r>
      <w:proofErr w:type="spellStart"/>
      <w:r>
        <w:rPr>
          <w:sz w:val="28"/>
          <w:szCs w:val="28"/>
          <w:lang w:bidi="ru-RU"/>
        </w:rPr>
        <w:t>қорқытып</w:t>
      </w:r>
      <w:proofErr w:type="spellEnd"/>
      <w:r>
        <w:rPr>
          <w:sz w:val="28"/>
          <w:szCs w:val="28"/>
          <w:lang w:bidi="ru-RU"/>
        </w:rPr>
        <w:t xml:space="preserve"> </w:t>
      </w:r>
      <w:proofErr w:type="spellStart"/>
      <w:r>
        <w:rPr>
          <w:sz w:val="28"/>
          <w:szCs w:val="28"/>
          <w:lang w:bidi="ru-RU"/>
        </w:rPr>
        <w:t>алынған</w:t>
      </w:r>
      <w:proofErr w:type="spellEnd"/>
      <w:r>
        <w:rPr>
          <w:sz w:val="28"/>
          <w:szCs w:val="28"/>
          <w:lang w:bidi="ru-RU"/>
        </w:rPr>
        <w:t xml:space="preserve"> </w:t>
      </w:r>
      <w:proofErr w:type="spellStart"/>
      <w:r>
        <w:rPr>
          <w:sz w:val="28"/>
          <w:szCs w:val="28"/>
          <w:lang w:bidi="ru-RU"/>
        </w:rPr>
        <w:t>параның</w:t>
      </w:r>
      <w:proofErr w:type="spellEnd"/>
      <w:r>
        <w:rPr>
          <w:sz w:val="28"/>
          <w:szCs w:val="28"/>
          <w:lang w:bidi="ru-RU"/>
        </w:rPr>
        <w:t xml:space="preserve"> </w:t>
      </w:r>
      <w:proofErr w:type="spellStart"/>
      <w:r>
        <w:rPr>
          <w:sz w:val="28"/>
          <w:szCs w:val="28"/>
          <w:lang w:bidi="ru-RU"/>
        </w:rPr>
        <w:t>сомасы</w:t>
      </w:r>
      <w:proofErr w:type="spellEnd"/>
      <w:r>
        <w:rPr>
          <w:sz w:val="28"/>
          <w:szCs w:val="28"/>
          <w:lang w:bidi="ru-RU"/>
        </w:rPr>
        <w:t xml:space="preserve"> мен </w:t>
      </w:r>
      <w:proofErr w:type="spellStart"/>
      <w:r>
        <w:rPr>
          <w:sz w:val="28"/>
          <w:szCs w:val="28"/>
          <w:lang w:bidi="ru-RU"/>
        </w:rPr>
        <w:t>сипаты</w:t>
      </w:r>
      <w:proofErr w:type="spellEnd"/>
      <w:r>
        <w:rPr>
          <w:sz w:val="28"/>
          <w:szCs w:val="28"/>
          <w:lang w:bidi="ru-RU"/>
        </w:rPr>
        <w:t xml:space="preserve"> </w:t>
      </w:r>
      <w:proofErr w:type="spellStart"/>
      <w:r>
        <w:rPr>
          <w:sz w:val="28"/>
          <w:szCs w:val="28"/>
          <w:lang w:bidi="ru-RU"/>
        </w:rPr>
        <w:t>қандай</w:t>
      </w:r>
      <w:proofErr w:type="spellEnd"/>
      <w:r>
        <w:rPr>
          <w:sz w:val="28"/>
          <w:szCs w:val="28"/>
          <w:lang w:bidi="ru-RU"/>
        </w:rPr>
        <w:t xml:space="preserve">, нақты қандай әрекеттер (әрекетсіздік) </w:t>
      </w:r>
      <w:proofErr w:type="spellStart"/>
      <w:r>
        <w:rPr>
          <w:sz w:val="28"/>
          <w:szCs w:val="28"/>
          <w:lang w:bidi="ru-RU"/>
        </w:rPr>
        <w:t>үшін</w:t>
      </w:r>
      <w:proofErr w:type="spellEnd"/>
      <w:r>
        <w:rPr>
          <w:sz w:val="28"/>
          <w:szCs w:val="28"/>
          <w:lang w:bidi="ru-RU"/>
        </w:rPr>
        <w:t xml:space="preserve"> пара </w:t>
      </w:r>
      <w:proofErr w:type="spellStart"/>
      <w:r>
        <w:rPr>
          <w:sz w:val="28"/>
          <w:szCs w:val="28"/>
          <w:lang w:bidi="ru-RU"/>
        </w:rPr>
        <w:t>қорқытып</w:t>
      </w:r>
      <w:proofErr w:type="spellEnd"/>
      <w:r>
        <w:rPr>
          <w:sz w:val="28"/>
          <w:szCs w:val="28"/>
          <w:lang w:bidi="ru-RU"/>
        </w:rPr>
        <w:t xml:space="preserve"> </w:t>
      </w:r>
      <w:proofErr w:type="spellStart"/>
      <w:r>
        <w:rPr>
          <w:sz w:val="28"/>
          <w:szCs w:val="28"/>
          <w:lang w:bidi="ru-RU"/>
        </w:rPr>
        <w:t>алынады</w:t>
      </w:r>
      <w:proofErr w:type="spellEnd"/>
      <w:r>
        <w:rPr>
          <w:sz w:val="28"/>
          <w:szCs w:val="28"/>
          <w:lang w:bidi="ru-RU"/>
        </w:rPr>
        <w:t xml:space="preserve">, </w:t>
      </w:r>
      <w:proofErr w:type="spellStart"/>
      <w:r>
        <w:rPr>
          <w:sz w:val="28"/>
          <w:szCs w:val="28"/>
          <w:lang w:bidi="ru-RU"/>
        </w:rPr>
        <w:t>қай</w:t>
      </w:r>
      <w:proofErr w:type="spellEnd"/>
      <w:r>
        <w:rPr>
          <w:sz w:val="28"/>
          <w:szCs w:val="28"/>
          <w:lang w:bidi="ru-RU"/>
        </w:rPr>
        <w:t xml:space="preserve"> </w:t>
      </w:r>
      <w:proofErr w:type="spellStart"/>
      <w:r>
        <w:rPr>
          <w:sz w:val="28"/>
          <w:szCs w:val="28"/>
          <w:lang w:bidi="ru-RU"/>
        </w:rPr>
        <w:t>уақытта</w:t>
      </w:r>
      <w:proofErr w:type="spellEnd"/>
      <w:r>
        <w:rPr>
          <w:sz w:val="28"/>
          <w:szCs w:val="28"/>
          <w:lang w:bidi="ru-RU"/>
        </w:rPr>
        <w:t xml:space="preserve">, </w:t>
      </w:r>
      <w:proofErr w:type="spellStart"/>
      <w:r>
        <w:rPr>
          <w:sz w:val="28"/>
          <w:szCs w:val="28"/>
          <w:lang w:bidi="ru-RU"/>
        </w:rPr>
        <w:t>қай</w:t>
      </w:r>
      <w:proofErr w:type="spellEnd"/>
      <w:r>
        <w:rPr>
          <w:sz w:val="28"/>
          <w:szCs w:val="28"/>
          <w:lang w:bidi="ru-RU"/>
        </w:rPr>
        <w:t xml:space="preserve"> </w:t>
      </w:r>
      <w:proofErr w:type="spellStart"/>
      <w:r>
        <w:rPr>
          <w:sz w:val="28"/>
          <w:szCs w:val="28"/>
          <w:lang w:bidi="ru-RU"/>
        </w:rPr>
        <w:t>жерде</w:t>
      </w:r>
      <w:proofErr w:type="spellEnd"/>
      <w:r>
        <w:rPr>
          <w:sz w:val="28"/>
          <w:szCs w:val="28"/>
          <w:lang w:bidi="ru-RU"/>
        </w:rPr>
        <w:t xml:space="preserve"> </w:t>
      </w:r>
      <w:proofErr w:type="spellStart"/>
      <w:r>
        <w:rPr>
          <w:sz w:val="28"/>
          <w:szCs w:val="28"/>
          <w:lang w:bidi="ru-RU"/>
        </w:rPr>
        <w:t>және</w:t>
      </w:r>
      <w:proofErr w:type="spellEnd"/>
      <w:r>
        <w:rPr>
          <w:sz w:val="28"/>
          <w:szCs w:val="28"/>
          <w:lang w:bidi="ru-RU"/>
        </w:rPr>
        <w:t xml:space="preserve"> </w:t>
      </w:r>
      <w:proofErr w:type="spellStart"/>
      <w:r>
        <w:rPr>
          <w:sz w:val="28"/>
          <w:szCs w:val="28"/>
          <w:lang w:bidi="ru-RU"/>
        </w:rPr>
        <w:t>тікелей</w:t>
      </w:r>
      <w:proofErr w:type="spellEnd"/>
      <w:r>
        <w:rPr>
          <w:sz w:val="28"/>
          <w:szCs w:val="28"/>
          <w:lang w:bidi="ru-RU"/>
        </w:rPr>
        <w:t xml:space="preserve"> </w:t>
      </w:r>
      <w:proofErr w:type="spellStart"/>
      <w:r>
        <w:rPr>
          <w:sz w:val="28"/>
          <w:szCs w:val="28"/>
          <w:lang w:bidi="ru-RU"/>
        </w:rPr>
        <w:t>параны</w:t>
      </w:r>
      <w:proofErr w:type="spellEnd"/>
      <w:r>
        <w:rPr>
          <w:sz w:val="28"/>
          <w:szCs w:val="28"/>
          <w:lang w:bidi="ru-RU"/>
        </w:rPr>
        <w:t xml:space="preserve"> беру </w:t>
      </w:r>
      <w:proofErr w:type="spellStart"/>
      <w:r>
        <w:rPr>
          <w:sz w:val="28"/>
          <w:szCs w:val="28"/>
          <w:lang w:bidi="ru-RU"/>
        </w:rPr>
        <w:t>қалай</w:t>
      </w:r>
      <w:proofErr w:type="spellEnd"/>
      <w:r>
        <w:rPr>
          <w:sz w:val="28"/>
          <w:szCs w:val="28"/>
          <w:lang w:bidi="ru-RU"/>
        </w:rPr>
        <w:t xml:space="preserve"> </w:t>
      </w:r>
      <w:proofErr w:type="spellStart"/>
      <w:r>
        <w:rPr>
          <w:sz w:val="28"/>
          <w:szCs w:val="28"/>
          <w:lang w:bidi="ru-RU"/>
        </w:rPr>
        <w:t>болуы</w:t>
      </w:r>
      <w:proofErr w:type="spellEnd"/>
      <w:r>
        <w:rPr>
          <w:sz w:val="28"/>
          <w:szCs w:val="28"/>
          <w:lang w:bidi="ru-RU"/>
        </w:rPr>
        <w:t xml:space="preserve"> </w:t>
      </w:r>
      <w:proofErr w:type="spellStart"/>
      <w:r>
        <w:rPr>
          <w:sz w:val="28"/>
          <w:szCs w:val="28"/>
          <w:lang w:bidi="ru-RU"/>
        </w:rPr>
        <w:t>тиіс</w:t>
      </w:r>
      <w:proofErr w:type="spellEnd"/>
      <w:r>
        <w:rPr>
          <w:sz w:val="28"/>
          <w:szCs w:val="28"/>
          <w:lang w:bidi="ru-RU"/>
        </w:rPr>
        <w:t>.</w:t>
      </w:r>
    </w:p>
    <w:sectPr w:rsidR="009B5413" w:rsidSect="009B5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56134"/>
    <w:multiLevelType w:val="multilevel"/>
    <w:tmpl w:val="A22E6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E87DCA"/>
    <w:multiLevelType w:val="multilevel"/>
    <w:tmpl w:val="227A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413"/>
    <w:rsid w:val="009B5413"/>
    <w:rsid w:val="00C263C1"/>
    <w:rsid w:val="00DC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5413"/>
    <w:rPr>
      <w:b/>
      <w:bCs/>
    </w:rPr>
  </w:style>
  <w:style w:type="paragraph" w:customStyle="1" w:styleId="j111">
    <w:name w:val="j111"/>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B5413"/>
  </w:style>
  <w:style w:type="paragraph" w:customStyle="1" w:styleId="j112">
    <w:name w:val="j112"/>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B5413"/>
  </w:style>
  <w:style w:type="character" w:customStyle="1" w:styleId="s9">
    <w:name w:val="s9"/>
    <w:basedOn w:val="a0"/>
    <w:rsid w:val="009B5413"/>
  </w:style>
  <w:style w:type="character" w:styleId="a5">
    <w:name w:val="Hyperlink"/>
    <w:basedOn w:val="a0"/>
    <w:uiPriority w:val="99"/>
    <w:unhideWhenUsed/>
    <w:rsid w:val="009B5413"/>
    <w:rPr>
      <w:color w:val="0000FF"/>
      <w:u w:val="single"/>
    </w:rPr>
  </w:style>
  <w:style w:type="character" w:customStyle="1" w:styleId="s0">
    <w:name w:val="s0"/>
    <w:basedOn w:val="a0"/>
    <w:rsid w:val="009B5413"/>
  </w:style>
  <w:style w:type="character" w:customStyle="1" w:styleId="a6">
    <w:name w:val="a"/>
    <w:basedOn w:val="a0"/>
    <w:rsid w:val="009B5413"/>
  </w:style>
  <w:style w:type="character" w:customStyle="1" w:styleId="s2">
    <w:name w:val="s2"/>
    <w:basedOn w:val="a0"/>
    <w:rsid w:val="009B5413"/>
  </w:style>
  <w:style w:type="paragraph" w:customStyle="1" w:styleId="j114">
    <w:name w:val="j114"/>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basedOn w:val="a0"/>
    <w:link w:val="11"/>
    <w:rsid w:val="009B5413"/>
    <w:rPr>
      <w:rFonts w:ascii="Times New Roman" w:eastAsia="Times New Roman" w:hAnsi="Times New Roman" w:cs="Times New Roman"/>
      <w:sz w:val="20"/>
      <w:szCs w:val="20"/>
      <w:shd w:val="clear" w:color="auto" w:fill="FFFFFF"/>
    </w:rPr>
  </w:style>
  <w:style w:type="character" w:customStyle="1" w:styleId="12">
    <w:name w:val="Заголовок №1_"/>
    <w:basedOn w:val="a0"/>
    <w:link w:val="13"/>
    <w:rsid w:val="009B5413"/>
    <w:rPr>
      <w:rFonts w:ascii="Times New Roman" w:eastAsia="Times New Roman" w:hAnsi="Times New Roman" w:cs="Times New Roman"/>
      <w:b/>
      <w:bCs/>
      <w:sz w:val="20"/>
      <w:szCs w:val="20"/>
      <w:shd w:val="clear" w:color="auto" w:fill="FFFFFF"/>
    </w:rPr>
  </w:style>
  <w:style w:type="paragraph" w:customStyle="1" w:styleId="11">
    <w:name w:val="Основной текст1"/>
    <w:basedOn w:val="a"/>
    <w:link w:val="a7"/>
    <w:rsid w:val="009B5413"/>
    <w:pPr>
      <w:widowControl w:val="0"/>
      <w:shd w:val="clear" w:color="auto" w:fill="FFFFFF"/>
      <w:spacing w:after="0" w:line="257" w:lineRule="auto"/>
      <w:ind w:firstLine="400"/>
    </w:pPr>
    <w:rPr>
      <w:rFonts w:ascii="Times New Roman" w:eastAsia="Times New Roman" w:hAnsi="Times New Roman" w:cs="Times New Roman"/>
      <w:sz w:val="20"/>
      <w:szCs w:val="20"/>
    </w:rPr>
  </w:style>
  <w:style w:type="paragraph" w:customStyle="1" w:styleId="13">
    <w:name w:val="Заголовок №1"/>
    <w:basedOn w:val="a"/>
    <w:link w:val="12"/>
    <w:rsid w:val="009B5413"/>
    <w:pPr>
      <w:widowControl w:val="0"/>
      <w:shd w:val="clear" w:color="auto" w:fill="FFFFFF"/>
      <w:spacing w:after="240" w:line="259" w:lineRule="auto"/>
      <w:jc w:val="center"/>
      <w:outlineLvl w:val="0"/>
    </w:pPr>
    <w:rPr>
      <w:rFonts w:ascii="Times New Roman" w:eastAsia="Times New Roman" w:hAnsi="Times New Roman" w:cs="Times New Roman"/>
      <w:b/>
      <w:bCs/>
      <w:sz w:val="20"/>
      <w:szCs w:val="20"/>
    </w:rPr>
  </w:style>
  <w:style w:type="character" w:customStyle="1" w:styleId="10">
    <w:name w:val="Заголовок 1 Знак"/>
    <w:basedOn w:val="a0"/>
    <w:link w:val="1"/>
    <w:uiPriority w:val="9"/>
    <w:rsid w:val="009B541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B54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5413"/>
    <w:rPr>
      <w:b/>
      <w:bCs/>
    </w:rPr>
  </w:style>
  <w:style w:type="paragraph" w:customStyle="1" w:styleId="j111">
    <w:name w:val="j111"/>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B5413"/>
  </w:style>
  <w:style w:type="paragraph" w:customStyle="1" w:styleId="j112">
    <w:name w:val="j112"/>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B5413"/>
  </w:style>
  <w:style w:type="character" w:customStyle="1" w:styleId="s9">
    <w:name w:val="s9"/>
    <w:basedOn w:val="a0"/>
    <w:rsid w:val="009B5413"/>
  </w:style>
  <w:style w:type="character" w:styleId="a5">
    <w:name w:val="Hyperlink"/>
    <w:basedOn w:val="a0"/>
    <w:uiPriority w:val="99"/>
    <w:unhideWhenUsed/>
    <w:rsid w:val="009B5413"/>
    <w:rPr>
      <w:color w:val="0000FF"/>
      <w:u w:val="single"/>
    </w:rPr>
  </w:style>
  <w:style w:type="character" w:customStyle="1" w:styleId="s0">
    <w:name w:val="s0"/>
    <w:basedOn w:val="a0"/>
    <w:rsid w:val="009B5413"/>
  </w:style>
  <w:style w:type="character" w:customStyle="1" w:styleId="a6">
    <w:name w:val="a"/>
    <w:basedOn w:val="a0"/>
    <w:rsid w:val="009B5413"/>
  </w:style>
  <w:style w:type="character" w:customStyle="1" w:styleId="s2">
    <w:name w:val="s2"/>
    <w:basedOn w:val="a0"/>
    <w:rsid w:val="009B5413"/>
  </w:style>
  <w:style w:type="paragraph" w:customStyle="1" w:styleId="j114">
    <w:name w:val="j114"/>
    <w:basedOn w:val="a"/>
    <w:rsid w:val="009B54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_"/>
    <w:basedOn w:val="a0"/>
    <w:link w:val="11"/>
    <w:rsid w:val="009B5413"/>
    <w:rPr>
      <w:rFonts w:ascii="Times New Roman" w:eastAsia="Times New Roman" w:hAnsi="Times New Roman" w:cs="Times New Roman"/>
      <w:sz w:val="20"/>
      <w:szCs w:val="20"/>
      <w:shd w:val="clear" w:color="auto" w:fill="FFFFFF"/>
    </w:rPr>
  </w:style>
  <w:style w:type="character" w:customStyle="1" w:styleId="12">
    <w:name w:val="Заголовок №1_"/>
    <w:basedOn w:val="a0"/>
    <w:link w:val="13"/>
    <w:rsid w:val="009B5413"/>
    <w:rPr>
      <w:rFonts w:ascii="Times New Roman" w:eastAsia="Times New Roman" w:hAnsi="Times New Roman" w:cs="Times New Roman"/>
      <w:b/>
      <w:bCs/>
      <w:sz w:val="20"/>
      <w:szCs w:val="20"/>
      <w:shd w:val="clear" w:color="auto" w:fill="FFFFFF"/>
    </w:rPr>
  </w:style>
  <w:style w:type="paragraph" w:customStyle="1" w:styleId="11">
    <w:name w:val="Основной текст1"/>
    <w:basedOn w:val="a"/>
    <w:link w:val="a7"/>
    <w:rsid w:val="009B5413"/>
    <w:pPr>
      <w:widowControl w:val="0"/>
      <w:shd w:val="clear" w:color="auto" w:fill="FFFFFF"/>
      <w:spacing w:after="0" w:line="257" w:lineRule="auto"/>
      <w:ind w:firstLine="400"/>
    </w:pPr>
    <w:rPr>
      <w:rFonts w:ascii="Times New Roman" w:eastAsia="Times New Roman" w:hAnsi="Times New Roman" w:cs="Times New Roman"/>
      <w:sz w:val="20"/>
      <w:szCs w:val="20"/>
    </w:rPr>
  </w:style>
  <w:style w:type="paragraph" w:customStyle="1" w:styleId="13">
    <w:name w:val="Заголовок №1"/>
    <w:basedOn w:val="a"/>
    <w:link w:val="12"/>
    <w:rsid w:val="009B5413"/>
    <w:pPr>
      <w:widowControl w:val="0"/>
      <w:shd w:val="clear" w:color="auto" w:fill="FFFFFF"/>
      <w:spacing w:after="240" w:line="259" w:lineRule="auto"/>
      <w:jc w:val="center"/>
      <w:outlineLvl w:val="0"/>
    </w:pPr>
    <w:rPr>
      <w:rFonts w:ascii="Times New Roman" w:eastAsia="Times New Roman" w:hAnsi="Times New Roman" w:cs="Times New Roman"/>
      <w:b/>
      <w:bCs/>
      <w:sz w:val="20"/>
      <w:szCs w:val="20"/>
    </w:rPr>
  </w:style>
  <w:style w:type="character" w:customStyle="1" w:styleId="10">
    <w:name w:val="Заголовок 1 Знак"/>
    <w:basedOn w:val="a0"/>
    <w:link w:val="1"/>
    <w:uiPriority w:val="9"/>
    <w:rsid w:val="009B541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4322">
      <w:bodyDiv w:val="1"/>
      <w:marLeft w:val="0"/>
      <w:marRight w:val="0"/>
      <w:marTop w:val="0"/>
      <w:marBottom w:val="0"/>
      <w:divBdr>
        <w:top w:val="none" w:sz="0" w:space="0" w:color="auto"/>
        <w:left w:val="none" w:sz="0" w:space="0" w:color="auto"/>
        <w:bottom w:val="none" w:sz="0" w:space="0" w:color="auto"/>
        <w:right w:val="none" w:sz="0" w:space="0" w:color="auto"/>
      </w:divBdr>
    </w:div>
    <w:div w:id="80682628">
      <w:bodyDiv w:val="1"/>
      <w:marLeft w:val="0"/>
      <w:marRight w:val="0"/>
      <w:marTop w:val="0"/>
      <w:marBottom w:val="0"/>
      <w:divBdr>
        <w:top w:val="none" w:sz="0" w:space="0" w:color="auto"/>
        <w:left w:val="none" w:sz="0" w:space="0" w:color="auto"/>
        <w:bottom w:val="none" w:sz="0" w:space="0" w:color="auto"/>
        <w:right w:val="none" w:sz="0" w:space="0" w:color="auto"/>
      </w:divBdr>
    </w:div>
    <w:div w:id="186990082">
      <w:bodyDiv w:val="1"/>
      <w:marLeft w:val="0"/>
      <w:marRight w:val="0"/>
      <w:marTop w:val="0"/>
      <w:marBottom w:val="0"/>
      <w:divBdr>
        <w:top w:val="none" w:sz="0" w:space="0" w:color="auto"/>
        <w:left w:val="none" w:sz="0" w:space="0" w:color="auto"/>
        <w:bottom w:val="none" w:sz="0" w:space="0" w:color="auto"/>
        <w:right w:val="none" w:sz="0" w:space="0" w:color="auto"/>
      </w:divBdr>
    </w:div>
    <w:div w:id="617878397">
      <w:bodyDiv w:val="1"/>
      <w:marLeft w:val="0"/>
      <w:marRight w:val="0"/>
      <w:marTop w:val="0"/>
      <w:marBottom w:val="0"/>
      <w:divBdr>
        <w:top w:val="none" w:sz="0" w:space="0" w:color="auto"/>
        <w:left w:val="none" w:sz="0" w:space="0" w:color="auto"/>
        <w:bottom w:val="none" w:sz="0" w:space="0" w:color="auto"/>
        <w:right w:val="none" w:sz="0" w:space="0" w:color="auto"/>
      </w:divBdr>
    </w:div>
    <w:div w:id="732704977">
      <w:bodyDiv w:val="1"/>
      <w:marLeft w:val="0"/>
      <w:marRight w:val="0"/>
      <w:marTop w:val="0"/>
      <w:marBottom w:val="0"/>
      <w:divBdr>
        <w:top w:val="none" w:sz="0" w:space="0" w:color="auto"/>
        <w:left w:val="none" w:sz="0" w:space="0" w:color="auto"/>
        <w:bottom w:val="none" w:sz="0" w:space="0" w:color="auto"/>
        <w:right w:val="none" w:sz="0" w:space="0" w:color="auto"/>
      </w:divBdr>
      <w:divsChild>
        <w:div w:id="157886877">
          <w:marLeft w:val="0"/>
          <w:marRight w:val="0"/>
          <w:marTop w:val="0"/>
          <w:marBottom w:val="0"/>
          <w:divBdr>
            <w:top w:val="none" w:sz="0" w:space="0" w:color="auto"/>
            <w:left w:val="none" w:sz="0" w:space="0" w:color="auto"/>
            <w:bottom w:val="none" w:sz="0" w:space="0" w:color="auto"/>
            <w:right w:val="none" w:sz="0" w:space="0" w:color="auto"/>
          </w:divBdr>
        </w:div>
        <w:div w:id="311100721">
          <w:marLeft w:val="0"/>
          <w:marRight w:val="0"/>
          <w:marTop w:val="0"/>
          <w:marBottom w:val="0"/>
          <w:divBdr>
            <w:top w:val="none" w:sz="0" w:space="0" w:color="auto"/>
            <w:left w:val="none" w:sz="0" w:space="0" w:color="auto"/>
            <w:bottom w:val="none" w:sz="0" w:space="0" w:color="auto"/>
            <w:right w:val="none" w:sz="0" w:space="0" w:color="auto"/>
          </w:divBdr>
        </w:div>
      </w:divsChild>
    </w:div>
    <w:div w:id="1677027197">
      <w:bodyDiv w:val="1"/>
      <w:marLeft w:val="0"/>
      <w:marRight w:val="0"/>
      <w:marTop w:val="0"/>
      <w:marBottom w:val="0"/>
      <w:divBdr>
        <w:top w:val="none" w:sz="0" w:space="0" w:color="auto"/>
        <w:left w:val="none" w:sz="0" w:space="0" w:color="auto"/>
        <w:bottom w:val="none" w:sz="0" w:space="0" w:color="auto"/>
        <w:right w:val="none" w:sz="0" w:space="0" w:color="auto"/>
      </w:divBdr>
    </w:div>
    <w:div w:id="1746341089">
      <w:bodyDiv w:val="1"/>
      <w:marLeft w:val="0"/>
      <w:marRight w:val="0"/>
      <w:marTop w:val="0"/>
      <w:marBottom w:val="0"/>
      <w:divBdr>
        <w:top w:val="none" w:sz="0" w:space="0" w:color="auto"/>
        <w:left w:val="none" w:sz="0" w:space="0" w:color="auto"/>
        <w:bottom w:val="none" w:sz="0" w:space="0" w:color="auto"/>
        <w:right w:val="none" w:sz="0" w:space="0" w:color="auto"/>
      </w:divBdr>
    </w:div>
    <w:div w:id="18802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1791</Words>
  <Characters>10214</Characters>
  <Application>Microsoft Office Word</Application>
  <DocSecurity>4</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2019-10-03T05:26:00Z</cp:lastPrinted>
  <dcterms:created xsi:type="dcterms:W3CDTF">2019-10-10T10:30:00Z</dcterms:created>
  <dcterms:modified xsi:type="dcterms:W3CDTF">2019-10-10T10:30:00Z</dcterms:modified>
</cp:coreProperties>
</file>