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2DC4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2DC4">
        <w:rPr>
          <w:rFonts w:ascii="Times New Roman" w:hAnsi="Times New Roman" w:cs="Times New Roman"/>
          <w:sz w:val="24"/>
          <w:szCs w:val="24"/>
        </w:rPr>
        <w:t xml:space="preserve">ОТДЕЛ ОБРАЗОВАНИЯ </w:t>
      </w:r>
      <w:proofErr w:type="gramStart"/>
      <w:r w:rsidRPr="00472DC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72DC4">
        <w:rPr>
          <w:rFonts w:ascii="Times New Roman" w:hAnsi="Times New Roman" w:cs="Times New Roman"/>
          <w:sz w:val="24"/>
          <w:szCs w:val="24"/>
        </w:rPr>
        <w:t>. УСТЬ-КАМЕНОГОРСКА</w:t>
      </w: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2DC4">
        <w:rPr>
          <w:rFonts w:ascii="Times New Roman" w:hAnsi="Times New Roman" w:cs="Times New Roman"/>
          <w:sz w:val="24"/>
          <w:szCs w:val="24"/>
        </w:rPr>
        <w:t>КГУ «Школа-лицей № 11»</w:t>
      </w:r>
    </w:p>
    <w:p w:rsidR="0024525D" w:rsidRPr="00472DC4" w:rsidRDefault="0024525D" w:rsidP="00C23E98">
      <w:pPr>
        <w:tabs>
          <w:tab w:val="left" w:pos="10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2DC4">
        <w:rPr>
          <w:rFonts w:ascii="Times New Roman" w:hAnsi="Times New Roman" w:cs="Times New Roman"/>
          <w:sz w:val="24"/>
          <w:szCs w:val="24"/>
        </w:rPr>
        <w:t>Конкурс «МЕНЕЖДЕР  – 2019»</w:t>
      </w: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2DC4">
        <w:rPr>
          <w:rFonts w:ascii="Times New Roman" w:hAnsi="Times New Roman" w:cs="Times New Roman"/>
          <w:sz w:val="24"/>
          <w:szCs w:val="24"/>
        </w:rPr>
        <w:t>СЕМИЛЕТ ЕЛЕНА ВИТАЛЬЕВНА</w:t>
      </w: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472DC4">
        <w:rPr>
          <w:rFonts w:ascii="Times New Roman" w:hAnsi="Times New Roman" w:cs="Times New Roman"/>
          <w:sz w:val="24"/>
          <w:szCs w:val="24"/>
          <w:lang w:eastAsia="zh-CN"/>
        </w:rPr>
        <w:t>ПАРТНЁРСКИЕ ОТНОШЕНИЯ СЕМЬИ И ШКОЛЫ - ОДНО ИЗ УСЛОВИЙ УСПЕШНОГО РАЗВИТИЯ</w:t>
      </w:r>
      <w:r w:rsidR="00427890" w:rsidRPr="00472DC4">
        <w:rPr>
          <w:rFonts w:ascii="Times New Roman" w:hAnsi="Times New Roman" w:cs="Times New Roman"/>
          <w:sz w:val="24"/>
          <w:szCs w:val="24"/>
          <w:lang w:eastAsia="zh-CN"/>
        </w:rPr>
        <w:t xml:space="preserve"> РЕБЁНКА</w:t>
      </w:r>
    </w:p>
    <w:p w:rsidR="00427890" w:rsidRPr="00472DC4" w:rsidRDefault="00427890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2DC4">
        <w:rPr>
          <w:rFonts w:ascii="Times New Roman" w:eastAsia="Batang" w:hAnsi="Times New Roman" w:cs="Times New Roman"/>
          <w:sz w:val="24"/>
          <w:szCs w:val="24"/>
          <w:lang w:eastAsia="ko-KR"/>
        </w:rPr>
        <w:t>МЕТОДИЧЕСКИЕ РЕКОМЕНДАЦИИ</w:t>
      </w: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24525D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25D" w:rsidRPr="00472DC4" w:rsidRDefault="00427890" w:rsidP="00C23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4525D" w:rsidRPr="00472DC4">
          <w:pgSz w:w="11906" w:h="16838"/>
          <w:pgMar w:top="1134" w:right="850" w:bottom="1134" w:left="1134" w:header="709" w:footer="709" w:gutter="0"/>
          <w:cols w:space="720"/>
        </w:sectPr>
      </w:pPr>
      <w:r w:rsidRPr="00472DC4">
        <w:rPr>
          <w:rFonts w:ascii="Times New Roman" w:hAnsi="Times New Roman" w:cs="Times New Roman"/>
          <w:sz w:val="24"/>
          <w:szCs w:val="24"/>
        </w:rPr>
        <w:t>Усть-Каменогорск, 2018</w:t>
      </w:r>
    </w:p>
    <w:p w:rsidR="0024525D" w:rsidRPr="00472DC4" w:rsidRDefault="0024525D" w:rsidP="00B2258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rPr>
          <w:rStyle w:val="a4"/>
          <w:bCs/>
          <w:i w:val="0"/>
        </w:rPr>
      </w:pPr>
    </w:p>
    <w:p w:rsidR="000E35AA" w:rsidRPr="00C23E98" w:rsidRDefault="000E35AA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  <w:r w:rsidRPr="00472DC4">
        <w:rPr>
          <w:rStyle w:val="a4"/>
          <w:bCs/>
          <w:i w:val="0"/>
        </w:rPr>
        <w:t>Раздел 1.</w:t>
      </w:r>
    </w:p>
    <w:p w:rsidR="000E35AA" w:rsidRPr="00472DC4" w:rsidRDefault="000E35AA" w:rsidP="00D724F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iCs/>
        </w:rPr>
      </w:pPr>
      <w:proofErr w:type="spellStart"/>
      <w:r w:rsidRPr="00472DC4">
        <w:rPr>
          <w:rStyle w:val="apple-converted-space"/>
          <w:rFonts w:eastAsia="Batang"/>
          <w:iCs/>
        </w:rPr>
        <w:t>Семилет</w:t>
      </w:r>
      <w:proofErr w:type="spellEnd"/>
      <w:r w:rsidRPr="00472DC4">
        <w:rPr>
          <w:rStyle w:val="apple-converted-space"/>
          <w:rFonts w:eastAsia="Batang"/>
          <w:iCs/>
        </w:rPr>
        <w:t xml:space="preserve"> Елена Витальевна.</w:t>
      </w:r>
      <w:r w:rsidRPr="00472DC4">
        <w:rPr>
          <w:rStyle w:val="apple-converted-space"/>
          <w:iCs/>
        </w:rPr>
        <w:t xml:space="preserve"> Заместитель директора по воспитательной работе </w:t>
      </w:r>
      <w:r w:rsidRPr="00472DC4">
        <w:rPr>
          <w:rStyle w:val="apple-converted-space"/>
          <w:rFonts w:eastAsia="Batang"/>
          <w:iCs/>
        </w:rPr>
        <w:t xml:space="preserve">КГУ «Школа- лицей № 11» акимата города Усть-Каменогорска, имею высшую квалификационную категорию учителя экономики. Педагогический стаж 16 лет, стаж административной работы 6 лет. </w:t>
      </w:r>
    </w:p>
    <w:p w:rsidR="000E35AA" w:rsidRPr="00472DC4" w:rsidRDefault="000E35AA" w:rsidP="00D724F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rStyle w:val="a4"/>
          <w:rFonts w:eastAsia="Batang"/>
          <w:i w:val="0"/>
        </w:rPr>
      </w:pPr>
      <w:r w:rsidRPr="00472DC4">
        <w:rPr>
          <w:rStyle w:val="apple-converted-space"/>
          <w:rFonts w:eastAsia="Batang"/>
          <w:iCs/>
        </w:rPr>
        <w:t xml:space="preserve">Контактные данные: номер сотового телефона 8-777-243-26-14; адрес электронной почты: </w:t>
      </w:r>
      <w:proofErr w:type="spellStart"/>
      <w:r w:rsidRPr="00472DC4">
        <w:rPr>
          <w:rStyle w:val="apple-converted-space"/>
          <w:rFonts w:eastAsia="Batang"/>
          <w:iCs/>
          <w:lang w:val="en-US"/>
        </w:rPr>
        <w:t>lena</w:t>
      </w:r>
      <w:proofErr w:type="spellEnd"/>
      <w:r w:rsidRPr="00472DC4">
        <w:rPr>
          <w:rStyle w:val="apple-converted-space"/>
          <w:rFonts w:eastAsia="Batang"/>
          <w:iCs/>
        </w:rPr>
        <w:t>.</w:t>
      </w:r>
      <w:proofErr w:type="spellStart"/>
      <w:r w:rsidRPr="00472DC4">
        <w:rPr>
          <w:rStyle w:val="apple-converted-space"/>
          <w:rFonts w:eastAsia="Batang"/>
          <w:iCs/>
          <w:lang w:val="en-US"/>
        </w:rPr>
        <w:t>semilet</w:t>
      </w:r>
      <w:proofErr w:type="spellEnd"/>
      <w:r w:rsidRPr="00472DC4">
        <w:rPr>
          <w:rStyle w:val="apple-converted-space"/>
          <w:rFonts w:eastAsia="Batang"/>
          <w:iCs/>
        </w:rPr>
        <w:t xml:space="preserve">.77@ </w:t>
      </w:r>
      <w:r w:rsidRPr="00472DC4">
        <w:rPr>
          <w:rStyle w:val="apple-converted-space"/>
          <w:rFonts w:eastAsia="Batang"/>
          <w:iCs/>
          <w:lang w:val="en-US"/>
        </w:rPr>
        <w:t>mail</w:t>
      </w:r>
      <w:r w:rsidRPr="00472DC4">
        <w:rPr>
          <w:rStyle w:val="apple-converted-space"/>
          <w:rFonts w:eastAsia="Batang"/>
          <w:iCs/>
        </w:rPr>
        <w:t>.</w:t>
      </w:r>
      <w:proofErr w:type="spellStart"/>
      <w:r w:rsidRPr="00472DC4">
        <w:rPr>
          <w:rStyle w:val="apple-converted-space"/>
          <w:rFonts w:eastAsia="Batang"/>
          <w:iCs/>
          <w:lang w:val="en-US"/>
        </w:rPr>
        <w:t>ru</w:t>
      </w:r>
      <w:proofErr w:type="spellEnd"/>
      <w:r w:rsidRPr="00472DC4">
        <w:rPr>
          <w:rStyle w:val="apple-converted-space"/>
          <w:rFonts w:eastAsia="Batang"/>
          <w:iCs/>
        </w:rPr>
        <w:t xml:space="preserve">. </w:t>
      </w:r>
    </w:p>
    <w:p w:rsidR="00AE3E3C" w:rsidRPr="00472DC4" w:rsidRDefault="000E35AA" w:rsidP="00D724F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rStyle w:val="a4"/>
          <w:i w:val="0"/>
        </w:rPr>
      </w:pPr>
      <w:r w:rsidRPr="00472DC4">
        <w:rPr>
          <w:rStyle w:val="a4"/>
          <w:i w:val="0"/>
        </w:rPr>
        <w:t xml:space="preserve">Ключевые слова, характеризующие мой интеллектуальный продукт: актуальность, практичность, логичность изложения. </w:t>
      </w:r>
    </w:p>
    <w:p w:rsidR="00AE3E3C" w:rsidRPr="00472DC4" w:rsidRDefault="000E35AA" w:rsidP="00D724F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72DC4">
        <w:rPr>
          <w:lang w:eastAsia="zh-CN"/>
        </w:rPr>
        <w:t>Актуальность темы «</w:t>
      </w:r>
      <w:r w:rsidR="00115F19" w:rsidRPr="00472DC4">
        <w:rPr>
          <w:lang w:eastAsia="zh-CN"/>
        </w:rPr>
        <w:t>Партнёрские отношения семьи и школы - одно из условий успешного развития ребёнка</w:t>
      </w:r>
      <w:r w:rsidR="00491B9D" w:rsidRPr="00472DC4">
        <w:rPr>
          <w:lang w:eastAsia="zh-CN"/>
        </w:rPr>
        <w:t>»</w:t>
      </w:r>
      <w:r w:rsidR="002A5206" w:rsidRPr="00472DC4">
        <w:rPr>
          <w:lang w:eastAsia="zh-CN"/>
        </w:rPr>
        <w:t xml:space="preserve">, возникла </w:t>
      </w:r>
      <w:r w:rsidR="00F71515" w:rsidRPr="00472DC4">
        <w:rPr>
          <w:lang w:eastAsia="zh-CN"/>
        </w:rPr>
        <w:t xml:space="preserve">со стремительно развивающимся  процессом модернизации образования в нашем государстве. </w:t>
      </w:r>
      <w:r w:rsidR="002A5206" w:rsidRPr="00472DC4">
        <w:t>Воспитание есть процесс социальный в самом широком смысле. Воспитывает всё: люди, вещи, явления, но прежде всего и больше всего люди. Из них на первом месте – родители и педагоги» Антон Семёнович Макаренко.</w:t>
      </w:r>
      <w:r w:rsidR="00F71515" w:rsidRPr="00472DC4">
        <w:t xml:space="preserve"> </w:t>
      </w:r>
      <w:r w:rsidR="006F659C" w:rsidRPr="00472DC4">
        <w:rPr>
          <w:shd w:val="clear" w:color="auto" w:fill="FFFFFF"/>
        </w:rPr>
        <w:t xml:space="preserve">Проблемы установления конструктивных взаимоотношений с родительской общественностью, оказание им педагогической, психологической поддержки, семье как социальному институту, включение родителей в целостный педагогический процесс исследуется в работах ученых Казахстана </w:t>
      </w:r>
      <w:proofErr w:type="spellStart"/>
      <w:r w:rsidR="006F659C" w:rsidRPr="00472DC4">
        <w:rPr>
          <w:shd w:val="clear" w:color="auto" w:fill="FFFFFF"/>
        </w:rPr>
        <w:t>Г.А.Уманова</w:t>
      </w:r>
      <w:proofErr w:type="spellEnd"/>
      <w:r w:rsidR="006F659C" w:rsidRPr="00472DC4">
        <w:rPr>
          <w:shd w:val="clear" w:color="auto" w:fill="FFFFFF"/>
        </w:rPr>
        <w:t xml:space="preserve">, Н.Д. </w:t>
      </w:r>
      <w:proofErr w:type="spellStart"/>
      <w:r w:rsidR="006F659C" w:rsidRPr="00472DC4">
        <w:rPr>
          <w:shd w:val="clear" w:color="auto" w:fill="FFFFFF"/>
        </w:rPr>
        <w:t>Хмель</w:t>
      </w:r>
      <w:proofErr w:type="gramStart"/>
      <w:r w:rsidR="006F659C" w:rsidRPr="00472DC4">
        <w:rPr>
          <w:shd w:val="clear" w:color="auto" w:fill="FFFFFF"/>
        </w:rPr>
        <w:t>,С</w:t>
      </w:r>
      <w:proofErr w:type="gramEnd"/>
      <w:r w:rsidR="006F659C" w:rsidRPr="00472DC4">
        <w:rPr>
          <w:shd w:val="clear" w:color="auto" w:fill="FFFFFF"/>
        </w:rPr>
        <w:t>.А</w:t>
      </w:r>
      <w:proofErr w:type="spellEnd"/>
      <w:r w:rsidR="006F659C" w:rsidRPr="00472DC4">
        <w:rPr>
          <w:shd w:val="clear" w:color="auto" w:fill="FFFFFF"/>
        </w:rPr>
        <w:t xml:space="preserve">. </w:t>
      </w:r>
      <w:proofErr w:type="spellStart"/>
      <w:r w:rsidR="006F659C" w:rsidRPr="00472DC4">
        <w:rPr>
          <w:shd w:val="clear" w:color="auto" w:fill="FFFFFF"/>
        </w:rPr>
        <w:t>Узакбаевой</w:t>
      </w:r>
      <w:proofErr w:type="spellEnd"/>
      <w:r w:rsidR="006F659C" w:rsidRPr="00472DC4">
        <w:rPr>
          <w:shd w:val="clear" w:color="auto" w:fill="FFFFFF"/>
        </w:rPr>
        <w:t xml:space="preserve"> С.А. </w:t>
      </w:r>
      <w:proofErr w:type="spellStart"/>
      <w:r w:rsidR="006F659C" w:rsidRPr="00472DC4">
        <w:rPr>
          <w:shd w:val="clear" w:color="auto" w:fill="FFFFFF"/>
        </w:rPr>
        <w:t>Г.К.Байдельдиновой</w:t>
      </w:r>
      <w:proofErr w:type="spellEnd"/>
      <w:r w:rsidR="006F659C" w:rsidRPr="00472DC4">
        <w:rPr>
          <w:shd w:val="clear" w:color="auto" w:fill="FFFFFF"/>
        </w:rPr>
        <w:t xml:space="preserve">, </w:t>
      </w:r>
      <w:proofErr w:type="spellStart"/>
      <w:r w:rsidR="006F659C" w:rsidRPr="00472DC4">
        <w:rPr>
          <w:shd w:val="clear" w:color="auto" w:fill="FFFFFF"/>
        </w:rPr>
        <w:t>Р.М.Коянбаева</w:t>
      </w:r>
      <w:proofErr w:type="spellEnd"/>
      <w:r w:rsidR="006F659C" w:rsidRPr="00472DC4">
        <w:rPr>
          <w:shd w:val="clear" w:color="auto" w:fill="FFFFFF"/>
        </w:rPr>
        <w:t xml:space="preserve">. </w:t>
      </w:r>
      <w:r w:rsidR="00F71515" w:rsidRPr="00472DC4">
        <w:t xml:space="preserve">Понятие “воспитание” сегодня рассматривается с разных позиций, даются разнообразные определения воспитательной концепции, у каждого автора есть своё видение. Тем не менее, смысл воспитания всегда был связан с духовным ростом и становлением человека, нравственным формированием и развитием личности. </w:t>
      </w:r>
      <w:r w:rsidR="00AE3E3C" w:rsidRPr="00472DC4">
        <w:t>12 апреля 2017 года была опубликована статья Главы Государства Казахстана, направленная на модернизацию общественного сознания. Сохранить и приумножить духовные и культурные ценности — вот основная цель работы по программной статье президента «</w:t>
      </w:r>
      <w:proofErr w:type="gramStart"/>
      <w:r w:rsidR="00AE3E3C" w:rsidRPr="00472DC4">
        <w:t>Болаша</w:t>
      </w:r>
      <w:proofErr w:type="gramEnd"/>
      <w:r w:rsidR="00AE3E3C" w:rsidRPr="00472DC4">
        <w:t xml:space="preserve">ққа бағдар: </w:t>
      </w:r>
      <w:proofErr w:type="spellStart"/>
      <w:r w:rsidR="00AE3E3C" w:rsidRPr="00472DC4">
        <w:t>рухани</w:t>
      </w:r>
      <w:proofErr w:type="spellEnd"/>
      <w:r w:rsidR="00AE3E3C" w:rsidRPr="00472DC4">
        <w:t xml:space="preserve"> жаңғыру» («Курс в будущее: духовное обновление»).</w:t>
      </w:r>
      <w:r w:rsidR="00AE3E3C" w:rsidRPr="00472DC4">
        <w:rPr>
          <w:iCs/>
        </w:rPr>
        <w:t xml:space="preserve"> </w:t>
      </w:r>
      <w:r w:rsidR="00AE3E3C" w:rsidRPr="00472DC4">
        <w:t>Сегодня, глядя на происходящие политические, макроэкономические процессы, как никогда важна духовная составляющая. Именно она придает силу, веру, нерушимость и незыблемость всех основ мировых цивилизаций. А для нашего молодого государства в этом и кроется основа всех основ.</w:t>
      </w:r>
      <w:r w:rsidR="00E26CB1">
        <w:t xml:space="preserve"> </w:t>
      </w:r>
      <w:r w:rsidR="00E26CB1" w:rsidRPr="00E26CB1">
        <w:t>[</w:t>
      </w:r>
      <w:r w:rsidR="00E26CB1">
        <w:t>1</w:t>
      </w:r>
      <w:r w:rsidR="00E26CB1" w:rsidRPr="00E26CB1">
        <w:t>]</w:t>
      </w:r>
    </w:p>
    <w:p w:rsidR="00366A83" w:rsidRPr="00472DC4" w:rsidRDefault="000E35AA" w:rsidP="00D724F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72DC4">
        <w:rPr>
          <w:rStyle w:val="a4"/>
          <w:rFonts w:ascii="Times New Roman" w:hAnsi="Times New Roman" w:cs="Times New Roman"/>
          <w:i w:val="0"/>
          <w:sz w:val="24"/>
          <w:szCs w:val="24"/>
        </w:rPr>
        <w:t>Цели</w:t>
      </w:r>
      <w:r w:rsidR="00366A83" w:rsidRPr="00472DC4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и задачи</w:t>
      </w:r>
      <w:r w:rsidRPr="00472DC4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профессиональной деятельности:</w:t>
      </w:r>
      <w:r w:rsidRPr="00472DC4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366A83" w:rsidRPr="00472DC4">
        <w:rPr>
          <w:rFonts w:ascii="Times New Roman" w:hAnsi="Times New Roman" w:cs="Times New Roman"/>
          <w:color w:val="000000"/>
          <w:shd w:val="clear" w:color="auto" w:fill="FFFFFF"/>
        </w:rPr>
        <w:t xml:space="preserve">организация совместной деятельности по созданию условий для личностного становления ребенка, где семья и школа оказывают равноправное влияние в воспитании детей, организуя совместную деятельность, разнообразную и продуктивную в отношении всех участников образовательного процесса. </w:t>
      </w:r>
    </w:p>
    <w:p w:rsidR="00511427" w:rsidRPr="00472DC4" w:rsidRDefault="00366A83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2D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модели партнерских от</w:t>
      </w:r>
      <w:r w:rsidR="00511427" w:rsidRPr="00472D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ношений семьи и школы</w:t>
      </w:r>
      <w:r w:rsidRPr="00472D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среди основных участников образовательного процесса – педагогического коллектива, родителей и детей.</w:t>
      </w:r>
    </w:p>
    <w:p w:rsidR="000E35AA" w:rsidRPr="00472DC4" w:rsidRDefault="00511427" w:rsidP="00D724F0">
      <w:pPr>
        <w:pStyle w:val="a5"/>
        <w:numPr>
          <w:ilvl w:val="0"/>
          <w:numId w:val="11"/>
        </w:num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</w:pPr>
      <w:r w:rsidRPr="00472DC4">
        <w:rPr>
          <w:rFonts w:ascii="Times New Roman" w:hAnsi="Times New Roman" w:cs="Times New Roman"/>
          <w:sz w:val="24"/>
          <w:szCs w:val="24"/>
        </w:rPr>
        <w:t>Участниками педагогического поиска являются педагоги, учащиеся, родительская общественность КГУ «Школы- лицей №11» акимата г</w:t>
      </w:r>
      <w:proofErr w:type="gramStart"/>
      <w:r w:rsidRPr="00472DC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472DC4">
        <w:rPr>
          <w:rFonts w:ascii="Times New Roman" w:hAnsi="Times New Roman" w:cs="Times New Roman"/>
          <w:sz w:val="24"/>
          <w:szCs w:val="24"/>
        </w:rPr>
        <w:t xml:space="preserve">сть-Каменогорска. </w:t>
      </w:r>
    </w:p>
    <w:p w:rsidR="000E35AA" w:rsidRPr="00472DC4" w:rsidRDefault="00511427" w:rsidP="00D724F0">
      <w:pPr>
        <w:pStyle w:val="a5"/>
        <w:numPr>
          <w:ilvl w:val="0"/>
          <w:numId w:val="11"/>
        </w:numPr>
        <w:spacing w:after="0" w:line="240" w:lineRule="auto"/>
        <w:jc w:val="both"/>
        <w:rPr>
          <w:rStyle w:val="a4"/>
          <w:rFonts w:ascii="Times New Roman" w:eastAsiaTheme="minorHAnsi" w:hAnsi="Times New Roman" w:cs="Times New Roman"/>
          <w:i w:val="0"/>
          <w:iCs w:val="0"/>
          <w:lang w:val="kk-KZ" w:eastAsia="en-US"/>
        </w:rPr>
      </w:pPr>
      <w:r w:rsidRPr="00472DC4">
        <w:rPr>
          <w:rFonts w:ascii="Times New Roman" w:hAnsi="Times New Roman" w:cs="Times New Roman"/>
          <w:sz w:val="24"/>
          <w:szCs w:val="24"/>
        </w:rPr>
        <w:t xml:space="preserve">Описание. Методические рекомендации предназначены для педагогов общеобразовательных учреждений и родителей учащихся. Представленный материал отображает основные принципы взаимодействия семьи и школы, виды совместной деятельности педагогов и родителей. Как повысить учебную мотивацию школьника. </w:t>
      </w:r>
      <w:r w:rsidRPr="00472DC4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Что необходимо знать родителям, что бы не допустить ошибок при  выборе образовательно-професионального маршрута ребёнка.  </w:t>
      </w: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  <w:lang w:val="en-US"/>
        </w:rPr>
      </w:pPr>
    </w:p>
    <w:p w:rsidR="000E35AA" w:rsidRPr="00472DC4" w:rsidRDefault="000E35AA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  <w:r w:rsidRPr="00472DC4">
        <w:rPr>
          <w:rStyle w:val="a4"/>
          <w:bCs/>
          <w:i w:val="0"/>
        </w:rPr>
        <w:lastRenderedPageBreak/>
        <w:t>Раздел 2.</w:t>
      </w:r>
    </w:p>
    <w:p w:rsidR="00A45ACD" w:rsidRPr="00472DC4" w:rsidRDefault="00D0430F" w:rsidP="00D724F0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DC4">
        <w:rPr>
          <w:rFonts w:ascii="Times New Roman" w:hAnsi="Times New Roman" w:cs="Times New Roman"/>
          <w:color w:val="000000"/>
          <w:sz w:val="24"/>
          <w:szCs w:val="24"/>
        </w:rPr>
        <w:t>Целевые ориентиры.</w:t>
      </w:r>
    </w:p>
    <w:p w:rsidR="00B22584" w:rsidRPr="00B22584" w:rsidRDefault="00A45ACD" w:rsidP="00D724F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DC4">
        <w:rPr>
          <w:rFonts w:ascii="Times New Roman" w:hAnsi="Times New Roman" w:cs="Times New Roman"/>
          <w:sz w:val="24"/>
          <w:szCs w:val="24"/>
        </w:rPr>
        <w:t>Ожидаемые результаты: Определение степени необходимости и эффективности использования различных форм работы с родителями.</w:t>
      </w:r>
      <w:r w:rsidRPr="00472DC4">
        <w:rPr>
          <w:rFonts w:ascii="Times New Roman" w:hAnsi="Times New Roman" w:cs="Times New Roman"/>
        </w:rPr>
        <w:t xml:space="preserve"> </w:t>
      </w:r>
      <w:r w:rsidRPr="00472DC4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72DC4">
        <w:rPr>
          <w:rFonts w:ascii="Times New Roman" w:hAnsi="Times New Roman" w:cs="Times New Roman"/>
        </w:rPr>
        <w:t xml:space="preserve"> того,</w:t>
      </w:r>
      <w:r w:rsidRPr="00472DC4">
        <w:rPr>
          <w:rFonts w:ascii="Times New Roman" w:eastAsia="Times New Roman" w:hAnsi="Times New Roman" w:cs="Times New Roman"/>
          <w:sz w:val="24"/>
          <w:szCs w:val="24"/>
        </w:rPr>
        <w:t xml:space="preserve"> что семья и школа - главные участники воспитания подрастающего поколения. Влияние семьи на детей обусловлено родственными связями. Роль школы определяется ее официальным статусом.</w:t>
      </w:r>
      <w:r w:rsidRPr="00472DC4">
        <w:rPr>
          <w:rFonts w:ascii="Times New Roman" w:hAnsi="Times New Roman" w:cs="Times New Roman"/>
          <w:sz w:val="24"/>
          <w:szCs w:val="24"/>
        </w:rPr>
        <w:t xml:space="preserve"> Поэтому не случайно в данное время особую важность и значимость приобретает работа образовательного учреждения с семьёй. Педагогический союз учителей и родителей – могучая учебно-воспитательная сила. </w:t>
      </w:r>
      <w:proofErr w:type="gramStart"/>
      <w:r w:rsidRPr="00472DC4">
        <w:rPr>
          <w:rFonts w:ascii="Times New Roman" w:hAnsi="Times New Roman" w:cs="Times New Roman"/>
          <w:sz w:val="24"/>
          <w:szCs w:val="24"/>
        </w:rPr>
        <w:t>Обучая</w:t>
      </w:r>
      <w:proofErr w:type="gramEnd"/>
      <w:r w:rsidRPr="00472DC4">
        <w:rPr>
          <w:rFonts w:ascii="Times New Roman" w:hAnsi="Times New Roman" w:cs="Times New Roman"/>
          <w:sz w:val="24"/>
          <w:szCs w:val="24"/>
        </w:rPr>
        <w:t xml:space="preserve"> воспитываем - воспитывая обучаем. Для ребёнка духовным центром, нравственным основанием является семья, её ценности, устои, отношения – семейный уклад. </w:t>
      </w:r>
      <w:r w:rsidRPr="00472DC4">
        <w:rPr>
          <w:rFonts w:ascii="Times New Roman" w:eastAsia="Times New Roman" w:hAnsi="Times New Roman" w:cs="Times New Roman"/>
          <w:sz w:val="24"/>
          <w:szCs w:val="24"/>
        </w:rPr>
        <w:t xml:space="preserve">Семья и школа - два общественных института, которые стоят у истоков нашего будущего. Процесс взаимодействия семьи и школы должен быть направлен на активное включение родителей в </w:t>
      </w:r>
      <w:proofErr w:type="spellStart"/>
      <w:proofErr w:type="gramStart"/>
      <w:r w:rsidRPr="00472DC4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472DC4">
        <w:rPr>
          <w:rFonts w:ascii="Times New Roman" w:eastAsia="Times New Roman" w:hAnsi="Times New Roman" w:cs="Times New Roman"/>
          <w:sz w:val="24"/>
          <w:szCs w:val="24"/>
        </w:rPr>
        <w:t xml:space="preserve"> - воспитательный</w:t>
      </w:r>
      <w:proofErr w:type="gramEnd"/>
      <w:r w:rsidRPr="00472DC4">
        <w:rPr>
          <w:rFonts w:ascii="Times New Roman" w:eastAsia="Times New Roman" w:hAnsi="Times New Roman" w:cs="Times New Roman"/>
          <w:sz w:val="24"/>
          <w:szCs w:val="24"/>
        </w:rPr>
        <w:t xml:space="preserve"> процесс, во внеурочную </w:t>
      </w:r>
      <w:proofErr w:type="spellStart"/>
      <w:r w:rsidRPr="00472DC4">
        <w:rPr>
          <w:rFonts w:ascii="Times New Roman" w:eastAsia="Times New Roman" w:hAnsi="Times New Roman" w:cs="Times New Roman"/>
          <w:sz w:val="24"/>
          <w:szCs w:val="24"/>
        </w:rPr>
        <w:t>досуговую</w:t>
      </w:r>
      <w:proofErr w:type="spellEnd"/>
      <w:r w:rsidRPr="00472DC4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деятельность, сотрудничество с детьми и педагогами. </w:t>
      </w:r>
      <w:r w:rsidRPr="00472DC4">
        <w:rPr>
          <w:rFonts w:ascii="Times New Roman" w:hAnsi="Times New Roman" w:cs="Times New Roman"/>
        </w:rPr>
        <w:t xml:space="preserve"> С</w:t>
      </w:r>
      <w:r w:rsidRPr="00472DC4">
        <w:rPr>
          <w:rFonts w:ascii="Times New Roman" w:eastAsia="Times New Roman" w:hAnsi="Times New Roman" w:cs="Times New Roman"/>
          <w:sz w:val="24"/>
          <w:szCs w:val="24"/>
        </w:rPr>
        <w:t xml:space="preserve">емья вместе со школой </w:t>
      </w:r>
      <w:r w:rsidRPr="00472DC4">
        <w:rPr>
          <w:rFonts w:ascii="Times New Roman" w:hAnsi="Times New Roman" w:cs="Times New Roman"/>
        </w:rPr>
        <w:t>должны создать</w:t>
      </w:r>
      <w:r w:rsidRPr="00472DC4">
        <w:rPr>
          <w:rFonts w:ascii="Times New Roman" w:eastAsia="Times New Roman" w:hAnsi="Times New Roman" w:cs="Times New Roman"/>
          <w:sz w:val="24"/>
          <w:szCs w:val="24"/>
        </w:rPr>
        <w:t xml:space="preserve"> тот важнейший комплекс факторов воспитывающей среды, который определяет успешность или не - успешность не только всего образовательного процесса, но и общества в целом</w:t>
      </w:r>
      <w:r w:rsidRPr="00472DC4">
        <w:rPr>
          <w:rFonts w:ascii="Times New Roman" w:hAnsi="Times New Roman" w:cs="Times New Roman"/>
        </w:rPr>
        <w:t>.</w:t>
      </w:r>
    </w:p>
    <w:p w:rsidR="00F938CE" w:rsidRPr="00F938CE" w:rsidRDefault="00F938CE" w:rsidP="00D724F0">
      <w:pPr>
        <w:pStyle w:val="ac"/>
        <w:numPr>
          <w:ilvl w:val="0"/>
          <w:numId w:val="3"/>
        </w:numPr>
        <w:spacing w:before="4" w:line="273" w:lineRule="exact"/>
        <w:ind w:right="39"/>
        <w:jc w:val="both"/>
      </w:pPr>
      <w:r w:rsidRPr="00F938CE">
        <w:t>Особую роль в учебно-воспит</w:t>
      </w:r>
      <w:r>
        <w:t xml:space="preserve">ательном процессе </w:t>
      </w:r>
      <w:r w:rsidRPr="00F938CE">
        <w:t xml:space="preserve"> относим к сотрудничеству школы с родителями учащихся.  Данная работа осуществляется   через родительские собрания, беседы, индивидуальные консультации администрации школы, педагогов- психологов, классных руководителей, медицинского работника. </w:t>
      </w:r>
    </w:p>
    <w:p w:rsidR="00F938CE" w:rsidRPr="00F938CE" w:rsidRDefault="00F938CE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8CE">
        <w:rPr>
          <w:rFonts w:ascii="Times New Roman" w:hAnsi="Times New Roman" w:cs="Times New Roman"/>
          <w:sz w:val="24"/>
          <w:szCs w:val="24"/>
        </w:rPr>
        <w:t>Администрацией и педагогическим коллективом школы  приветствуется участие родительской общественности в учебно-воспитательном процессе школы,  родительских собраниях, тематических лекториях, воспитательных мероприятиях, благоустройстве и озеленению школьной территории</w:t>
      </w:r>
      <w:proofErr w:type="gramStart"/>
      <w:r w:rsidRPr="00F938C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938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8CE" w:rsidRPr="00D65A53" w:rsidRDefault="00F938CE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8CE">
        <w:rPr>
          <w:rFonts w:ascii="Times New Roman" w:hAnsi="Times New Roman" w:cs="Times New Roman"/>
          <w:bCs/>
          <w:sz w:val="24"/>
          <w:szCs w:val="24"/>
        </w:rPr>
        <w:t>Мониторинг удовлетворенности родителей работой школы</w:t>
      </w:r>
      <w:r w:rsidR="0026613B">
        <w:rPr>
          <w:rFonts w:ascii="Times New Roman" w:hAnsi="Times New Roman" w:cs="Times New Roman"/>
          <w:bCs/>
          <w:sz w:val="24"/>
          <w:szCs w:val="24"/>
        </w:rPr>
        <w:t xml:space="preserve"> на начало </w:t>
      </w:r>
      <w:r w:rsidRPr="00F938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613B">
        <w:rPr>
          <w:rFonts w:ascii="Times New Roman" w:hAnsi="Times New Roman" w:cs="Times New Roman"/>
          <w:bCs/>
          <w:sz w:val="24"/>
          <w:szCs w:val="24"/>
        </w:rPr>
        <w:t xml:space="preserve"> 2018</w:t>
      </w:r>
      <w:r w:rsidRPr="00F938CE">
        <w:rPr>
          <w:rFonts w:ascii="Times New Roman" w:hAnsi="Times New Roman" w:cs="Times New Roman"/>
          <w:bCs/>
          <w:sz w:val="24"/>
          <w:szCs w:val="24"/>
        </w:rPr>
        <w:t>-</w:t>
      </w:r>
      <w:r w:rsidR="0026613B">
        <w:rPr>
          <w:rFonts w:ascii="Times New Roman" w:hAnsi="Times New Roman" w:cs="Times New Roman"/>
          <w:bCs/>
          <w:sz w:val="24"/>
          <w:szCs w:val="24"/>
        </w:rPr>
        <w:t>2019 учебного</w:t>
      </w:r>
      <w:r w:rsidRPr="00F938CE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26613B">
        <w:rPr>
          <w:rFonts w:ascii="Times New Roman" w:hAnsi="Times New Roman" w:cs="Times New Roman"/>
          <w:bCs/>
          <w:sz w:val="24"/>
          <w:szCs w:val="24"/>
        </w:rPr>
        <w:t>а</w:t>
      </w:r>
      <w:r w:rsidRPr="00F938CE">
        <w:rPr>
          <w:rFonts w:ascii="Times New Roman" w:hAnsi="Times New Roman" w:cs="Times New Roman"/>
          <w:bCs/>
          <w:sz w:val="24"/>
          <w:szCs w:val="24"/>
        </w:rPr>
        <w:t xml:space="preserve"> показывает следующие результаты.</w:t>
      </w:r>
    </w:p>
    <w:p w:rsidR="00F938CE" w:rsidRPr="00D65A53" w:rsidRDefault="00F938CE" w:rsidP="00455FE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023EB">
        <w:rPr>
          <w:noProof/>
        </w:rPr>
        <w:drawing>
          <wp:inline distT="0" distB="0" distL="0" distR="0">
            <wp:extent cx="5162550" cy="1095375"/>
            <wp:effectExtent l="19050" t="0" r="19050" b="0"/>
            <wp:docPr id="5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938CE" w:rsidRPr="00F938CE" w:rsidRDefault="00F938CE" w:rsidP="00455F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E14">
        <w:rPr>
          <w:noProof/>
        </w:rPr>
        <w:drawing>
          <wp:inline distT="0" distB="0" distL="0" distR="0">
            <wp:extent cx="5962650" cy="1428750"/>
            <wp:effectExtent l="19050" t="0" r="19050" b="0"/>
            <wp:docPr id="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938CE" w:rsidRPr="00D65A53" w:rsidRDefault="00D724F0" w:rsidP="00455FE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938CE" w:rsidRPr="00D65A53">
        <w:rPr>
          <w:rFonts w:ascii="Times New Roman" w:hAnsi="Times New Roman" w:cs="Times New Roman"/>
          <w:sz w:val="24"/>
          <w:szCs w:val="24"/>
        </w:rPr>
        <w:t xml:space="preserve">Показатель высокой активности родителей в участии и решении школьных проблем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38CE" w:rsidRPr="00D65A53">
        <w:rPr>
          <w:rFonts w:ascii="Times New Roman" w:hAnsi="Times New Roman" w:cs="Times New Roman"/>
          <w:sz w:val="24"/>
          <w:szCs w:val="24"/>
        </w:rPr>
        <w:t xml:space="preserve">вырос на 7% по сравнению с прошлым учебным годом и составил  32% от общего числа родителей.   </w:t>
      </w:r>
    </w:p>
    <w:p w:rsidR="004B18FF" w:rsidRDefault="004B18FF" w:rsidP="00455FE4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B18FF" w:rsidRDefault="004B18FF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8FF" w:rsidRDefault="004B18FF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8FF" w:rsidRDefault="004B18FF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8FF" w:rsidRDefault="004B18FF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8FF" w:rsidRDefault="004B18FF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8CE" w:rsidRDefault="00F938CE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A53">
        <w:rPr>
          <w:rFonts w:ascii="Times New Roman" w:hAnsi="Times New Roman" w:cs="Times New Roman"/>
          <w:sz w:val="24"/>
          <w:szCs w:val="24"/>
        </w:rPr>
        <w:t xml:space="preserve"> Анализ результатов удовлетворенности родителей работой школы.</w:t>
      </w:r>
    </w:p>
    <w:p w:rsidR="004B18FF" w:rsidRPr="004B18FF" w:rsidRDefault="004B18FF" w:rsidP="00D7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"/>
        <w:gridCol w:w="851"/>
        <w:gridCol w:w="992"/>
        <w:gridCol w:w="851"/>
        <w:gridCol w:w="656"/>
        <w:gridCol w:w="723"/>
        <w:gridCol w:w="709"/>
        <w:gridCol w:w="671"/>
        <w:gridCol w:w="778"/>
        <w:gridCol w:w="1037"/>
        <w:gridCol w:w="778"/>
      </w:tblGrid>
      <w:tr w:rsidR="00F938CE" w:rsidRPr="00D65A53" w:rsidTr="00455FE4">
        <w:trPr>
          <w:trHeight w:val="576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8CE" w:rsidRPr="004B18FF" w:rsidRDefault="00F938CE" w:rsidP="00D724F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Учебный период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F938CE" w:rsidRPr="004B18FF" w:rsidRDefault="00F938CE" w:rsidP="00D724F0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 xml:space="preserve">Средний </w:t>
            </w:r>
          </w:p>
          <w:p w:rsidR="00F938CE" w:rsidRPr="004B18FF" w:rsidRDefault="00F938CE" w:rsidP="00D724F0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бал</w:t>
            </w:r>
          </w:p>
        </w:tc>
        <w:tc>
          <w:tcPr>
            <w:tcW w:w="2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4B18FF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Удовлетворённость </w:t>
            </w:r>
            <w:proofErr w:type="spellStart"/>
            <w:proofErr w:type="gramStart"/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4B18FF">
              <w:rPr>
                <w:rFonts w:ascii="Times New Roman" w:hAnsi="Times New Roman" w:cs="Times New Roman"/>
                <w:sz w:val="20"/>
                <w:szCs w:val="20"/>
              </w:rPr>
              <w:t xml:space="preserve"> – воспитательным</w:t>
            </w:r>
            <w:proofErr w:type="gramEnd"/>
            <w:r w:rsidRPr="004B18FF">
              <w:rPr>
                <w:rFonts w:ascii="Times New Roman" w:hAnsi="Times New Roman" w:cs="Times New Roman"/>
                <w:sz w:val="20"/>
                <w:szCs w:val="20"/>
              </w:rPr>
              <w:t xml:space="preserve"> процессом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4B18FF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 xml:space="preserve">Участие  родителей в решении школьных проблем, НПК, </w:t>
            </w:r>
            <w:proofErr w:type="spellStart"/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. лекториях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4B18FF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Отношение к школе</w:t>
            </w:r>
          </w:p>
        </w:tc>
      </w:tr>
      <w:tr w:rsidR="006054F8" w:rsidRPr="00D65A53" w:rsidTr="00455FE4">
        <w:trPr>
          <w:trHeight w:val="1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38CE" w:rsidRPr="00D65A53" w:rsidRDefault="00F938CE" w:rsidP="00D724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38CE" w:rsidRPr="00D65A53" w:rsidRDefault="00F938CE" w:rsidP="00D724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>полностью удовлетворены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>частично удовлетворены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>не удовлетворены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 xml:space="preserve">Высокая степень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>Средняя степень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>Низкая степень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>доверяют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>безразличное, пассивное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6054F8" w:rsidRDefault="00F938CE" w:rsidP="00D724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54F8">
              <w:rPr>
                <w:rFonts w:ascii="Times New Roman" w:hAnsi="Times New Roman" w:cs="Times New Roman"/>
                <w:sz w:val="16"/>
                <w:szCs w:val="16"/>
              </w:rPr>
              <w:t xml:space="preserve">Не доверяют </w:t>
            </w:r>
          </w:p>
        </w:tc>
      </w:tr>
      <w:tr w:rsidR="006054F8" w:rsidRPr="00D65A53" w:rsidTr="00455FE4">
        <w:trPr>
          <w:trHeight w:val="66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8CE" w:rsidRPr="004B18FF" w:rsidRDefault="004B18FF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F938CE" w:rsidRPr="004B18FF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8CE" w:rsidRPr="004B18FF" w:rsidRDefault="00F938CE" w:rsidP="00D72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3,12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97%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6054F8" w:rsidRPr="00D65A53" w:rsidTr="00455FE4">
        <w:trPr>
          <w:trHeight w:val="66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8CE" w:rsidRPr="004B18FF" w:rsidRDefault="004B18FF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="00F938CE" w:rsidRPr="004B18FF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8CE" w:rsidRPr="004B18FF" w:rsidRDefault="00F938CE" w:rsidP="00D72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98%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6054F8" w:rsidRPr="00D65A53" w:rsidTr="00455FE4">
        <w:trPr>
          <w:trHeight w:val="66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8CE" w:rsidRPr="004B18FF" w:rsidRDefault="004B18FF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F938CE" w:rsidRPr="004B18FF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4B18FF" w:rsidRPr="004B18FF" w:rsidRDefault="004B18FF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Начало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8CE" w:rsidRPr="004B18FF" w:rsidRDefault="00F938CE" w:rsidP="00D72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FF"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98%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8CE" w:rsidRPr="00D65A53" w:rsidRDefault="00F938CE" w:rsidP="00D7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3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</w:tbl>
    <w:p w:rsidR="00F938CE" w:rsidRPr="004B18FF" w:rsidRDefault="00F938CE" w:rsidP="00D724F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8FF">
        <w:rPr>
          <w:rFonts w:ascii="Times New Roman" w:hAnsi="Times New Roman" w:cs="Times New Roman"/>
          <w:sz w:val="24"/>
          <w:szCs w:val="24"/>
        </w:rPr>
        <w:t xml:space="preserve"> Средний бал </w:t>
      </w:r>
      <w:r w:rsidRPr="004B18FF">
        <w:rPr>
          <w:rFonts w:ascii="Times New Roman" w:hAnsi="Times New Roman" w:cs="Times New Roman"/>
          <w:bCs/>
          <w:sz w:val="24"/>
          <w:szCs w:val="24"/>
        </w:rPr>
        <w:t>удовлетворенности родителей работой школы</w:t>
      </w:r>
      <w:r w:rsidR="004B18FF">
        <w:rPr>
          <w:rFonts w:ascii="Times New Roman" w:hAnsi="Times New Roman" w:cs="Times New Roman"/>
          <w:sz w:val="24"/>
          <w:szCs w:val="24"/>
        </w:rPr>
        <w:t xml:space="preserve"> на начало  2018-2019 учебного года</w:t>
      </w:r>
      <w:r w:rsidRPr="004B18FF">
        <w:rPr>
          <w:rFonts w:ascii="Times New Roman" w:hAnsi="Times New Roman" w:cs="Times New Roman"/>
          <w:sz w:val="24"/>
          <w:szCs w:val="24"/>
        </w:rPr>
        <w:t xml:space="preserve"> составил 3,2  балла. Сравнивая мониторинг </w:t>
      </w:r>
      <w:r w:rsidRPr="004B18FF">
        <w:rPr>
          <w:rFonts w:ascii="Times New Roman" w:hAnsi="Times New Roman" w:cs="Times New Roman"/>
          <w:bCs/>
          <w:sz w:val="24"/>
          <w:szCs w:val="24"/>
        </w:rPr>
        <w:t>удовлетворенност</w:t>
      </w:r>
      <w:r w:rsidR="004B18FF">
        <w:rPr>
          <w:rFonts w:ascii="Times New Roman" w:hAnsi="Times New Roman" w:cs="Times New Roman"/>
          <w:bCs/>
          <w:sz w:val="24"/>
          <w:szCs w:val="24"/>
        </w:rPr>
        <w:t>и родителей работой школы с 2017-2018</w:t>
      </w:r>
      <w:r w:rsidRPr="004B18FF">
        <w:rPr>
          <w:rFonts w:ascii="Times New Roman" w:hAnsi="Times New Roman" w:cs="Times New Roman"/>
          <w:bCs/>
          <w:sz w:val="24"/>
          <w:szCs w:val="24"/>
        </w:rPr>
        <w:t xml:space="preserve"> учебным годом можно сделать выводы, что наблюдается положительная динамика  роста  на 0,6 </w:t>
      </w:r>
      <w:r w:rsidRPr="004B18FF">
        <w:rPr>
          <w:rFonts w:ascii="Times New Roman" w:hAnsi="Times New Roman" w:cs="Times New Roman"/>
          <w:sz w:val="24"/>
          <w:szCs w:val="24"/>
        </w:rPr>
        <w:t xml:space="preserve"> балла </w:t>
      </w:r>
      <w:r w:rsidRPr="004B18FF">
        <w:rPr>
          <w:rFonts w:ascii="Times New Roman" w:hAnsi="Times New Roman" w:cs="Times New Roman"/>
          <w:bCs/>
          <w:sz w:val="24"/>
          <w:szCs w:val="24"/>
        </w:rPr>
        <w:t>удовлетворённости родителей работой школы</w:t>
      </w:r>
      <w:r w:rsidRPr="004B18FF">
        <w:rPr>
          <w:rFonts w:ascii="Times New Roman" w:hAnsi="Times New Roman" w:cs="Times New Roman"/>
          <w:sz w:val="24"/>
          <w:szCs w:val="24"/>
        </w:rPr>
        <w:t xml:space="preserve">. 98% родителей полностью удовлетворены учебно-воспитательным процессом в коле-лицее.  Становится всё меньше равнодушных родителей.  Родители отмечают  высокий уровень  создания условий в лицее для проявления способностей учащихся в образовательной сфёре,  художественно-эстетическом направлении, а также  оказывается  поддержка учащимся, занимающихся профессионально различными видами спорта.  Сотрудничество и взаимодействие семьи и школы должно развиваться и укрепляться, </w:t>
      </w:r>
      <w:r w:rsidRPr="004B18FF">
        <w:rPr>
          <w:rFonts w:ascii="Times New Roman" w:eastAsia="Times New Roman" w:hAnsi="Times New Roman" w:cs="Times New Roman"/>
          <w:sz w:val="24"/>
          <w:szCs w:val="24"/>
        </w:rPr>
        <w:t>что приведет</w:t>
      </w:r>
      <w:r w:rsidRPr="004B18FF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 w:rsidRPr="004B18FF">
        <w:rPr>
          <w:rFonts w:ascii="Times New Roman" w:eastAsia="Times New Roman" w:hAnsi="Times New Roman" w:cs="Times New Roman"/>
          <w:sz w:val="24"/>
          <w:szCs w:val="24"/>
        </w:rPr>
        <w:t>, к более успешной социализации учащихся в глобальном мире перемен</w:t>
      </w:r>
      <w:r w:rsidRPr="004B18FF">
        <w:rPr>
          <w:rFonts w:ascii="Times New Roman" w:hAnsi="Times New Roman" w:cs="Times New Roman"/>
          <w:sz w:val="24"/>
          <w:szCs w:val="24"/>
        </w:rPr>
        <w:t>.</w:t>
      </w:r>
    </w:p>
    <w:p w:rsidR="000E35AA" w:rsidRPr="004B18FF" w:rsidRDefault="000E35AA" w:rsidP="00D724F0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Style w:val="a4"/>
          <w:i w:val="0"/>
          <w:iCs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F4637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Cs/>
          <w:i w:val="0"/>
        </w:rPr>
      </w:pPr>
    </w:p>
    <w:p w:rsidR="00402C5F" w:rsidRDefault="00402C5F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</w:p>
    <w:p w:rsidR="0026613B" w:rsidRDefault="0026613B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</w:p>
    <w:p w:rsidR="000E35AA" w:rsidRDefault="004F4637" w:rsidP="00D724F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Cs/>
          <w:i w:val="0"/>
        </w:rPr>
      </w:pPr>
      <w:r w:rsidRPr="004F4637">
        <w:rPr>
          <w:rStyle w:val="a4"/>
          <w:bCs/>
          <w:i w:val="0"/>
        </w:rPr>
        <w:lastRenderedPageBreak/>
        <w:t>Раздел 3</w:t>
      </w:r>
      <w:r>
        <w:rPr>
          <w:rStyle w:val="a4"/>
          <w:bCs/>
          <w:i w:val="0"/>
        </w:rPr>
        <w:t>.</w:t>
      </w:r>
    </w:p>
    <w:p w:rsidR="004F4637" w:rsidRPr="004F4637" w:rsidRDefault="004F4637" w:rsidP="00D724F0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4F4637">
        <w:rPr>
          <w:rFonts w:ascii="Times New Roman" w:hAnsi="Times New Roman"/>
          <w:b/>
          <w:sz w:val="24"/>
          <w:szCs w:val="24"/>
        </w:rPr>
        <w:t>Основные принципы взаимодействия семьи и школы</w:t>
      </w:r>
    </w:p>
    <w:p w:rsidR="004F4637" w:rsidRPr="004F4637" w:rsidRDefault="004F4637" w:rsidP="00D724F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F4637">
        <w:rPr>
          <w:rFonts w:ascii="Times New Roman" w:hAnsi="Times New Roman"/>
          <w:b/>
          <w:i/>
          <w:sz w:val="24"/>
          <w:szCs w:val="24"/>
        </w:rPr>
        <w:t>Первый</w:t>
      </w:r>
      <w:r w:rsidRPr="004F4637">
        <w:rPr>
          <w:rFonts w:ascii="Times New Roman" w:hAnsi="Times New Roman"/>
          <w:i/>
          <w:sz w:val="24"/>
          <w:szCs w:val="24"/>
        </w:rPr>
        <w:t xml:space="preserve"> -  </w:t>
      </w:r>
      <w:r w:rsidRPr="004F4637">
        <w:rPr>
          <w:rFonts w:ascii="Times New Roman" w:hAnsi="Times New Roman"/>
          <w:sz w:val="24"/>
          <w:szCs w:val="24"/>
        </w:rPr>
        <w:t>принцип согласия, обеспечивающий обоюдное понимание воспитательной цели и взаимное доверие партнеров.</w:t>
      </w:r>
    </w:p>
    <w:p w:rsidR="004F4637" w:rsidRPr="004F4637" w:rsidRDefault="004F4637" w:rsidP="00D724F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F4637">
        <w:rPr>
          <w:rFonts w:ascii="Times New Roman" w:hAnsi="Times New Roman"/>
          <w:b/>
          <w:i/>
          <w:sz w:val="24"/>
          <w:szCs w:val="24"/>
        </w:rPr>
        <w:t>Второй</w:t>
      </w:r>
      <w:r w:rsidRPr="004F4637">
        <w:rPr>
          <w:rFonts w:ascii="Times New Roman" w:hAnsi="Times New Roman"/>
          <w:i/>
          <w:sz w:val="24"/>
          <w:szCs w:val="24"/>
        </w:rPr>
        <w:t xml:space="preserve"> –</w:t>
      </w:r>
      <w:r w:rsidRPr="004F4637">
        <w:rPr>
          <w:rFonts w:ascii="Times New Roman" w:hAnsi="Times New Roman"/>
          <w:sz w:val="24"/>
          <w:szCs w:val="24"/>
        </w:rPr>
        <w:t xml:space="preserve"> принцип сопряжения, благодаря которому сохраняется гармоничность школьных и семейных норм жизни и требований к ребенку.</w:t>
      </w:r>
    </w:p>
    <w:p w:rsidR="004F4637" w:rsidRPr="004F4637" w:rsidRDefault="004F4637" w:rsidP="00D724F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F4637">
        <w:rPr>
          <w:rFonts w:ascii="Times New Roman" w:hAnsi="Times New Roman"/>
          <w:b/>
          <w:i/>
          <w:sz w:val="24"/>
          <w:szCs w:val="24"/>
        </w:rPr>
        <w:t xml:space="preserve">Третий </w:t>
      </w:r>
      <w:r w:rsidRPr="004F4637">
        <w:rPr>
          <w:rFonts w:ascii="Times New Roman" w:hAnsi="Times New Roman"/>
          <w:i/>
          <w:sz w:val="24"/>
          <w:szCs w:val="24"/>
        </w:rPr>
        <w:t>–</w:t>
      </w:r>
      <w:r w:rsidRPr="004F4637">
        <w:rPr>
          <w:rFonts w:ascii="Times New Roman" w:hAnsi="Times New Roman"/>
          <w:sz w:val="24"/>
          <w:szCs w:val="24"/>
        </w:rPr>
        <w:t xml:space="preserve"> принцип сопереживания, уровень доброжелательности двух сторон при взаимодействии.</w:t>
      </w:r>
    </w:p>
    <w:p w:rsidR="004F4637" w:rsidRPr="004F4637" w:rsidRDefault="004F4637" w:rsidP="00D724F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F4637">
        <w:rPr>
          <w:rFonts w:ascii="Times New Roman" w:hAnsi="Times New Roman"/>
          <w:b/>
          <w:i/>
          <w:sz w:val="24"/>
          <w:szCs w:val="24"/>
        </w:rPr>
        <w:t>Четвертый</w:t>
      </w:r>
      <w:r w:rsidRPr="004F4637">
        <w:rPr>
          <w:rFonts w:ascii="Times New Roman" w:hAnsi="Times New Roman"/>
          <w:i/>
          <w:sz w:val="24"/>
          <w:szCs w:val="24"/>
        </w:rPr>
        <w:t xml:space="preserve"> –</w:t>
      </w:r>
      <w:r w:rsidRPr="004F4637">
        <w:rPr>
          <w:rFonts w:ascii="Times New Roman" w:hAnsi="Times New Roman"/>
          <w:sz w:val="24"/>
          <w:szCs w:val="24"/>
        </w:rPr>
        <w:t xml:space="preserve"> принцип сопричастности. Взаимная информация о ребенке всегда должна  помогать в работе и в воспитании детей.</w:t>
      </w:r>
    </w:p>
    <w:p w:rsidR="004F4637" w:rsidRDefault="004F4637" w:rsidP="00D724F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F4637">
        <w:rPr>
          <w:rFonts w:ascii="Times New Roman" w:hAnsi="Times New Roman"/>
          <w:b/>
          <w:i/>
          <w:sz w:val="24"/>
          <w:szCs w:val="24"/>
        </w:rPr>
        <w:t>Пятый</w:t>
      </w:r>
      <w:r w:rsidRPr="004F4637">
        <w:rPr>
          <w:rFonts w:ascii="Times New Roman" w:hAnsi="Times New Roman"/>
          <w:i/>
          <w:sz w:val="24"/>
          <w:szCs w:val="24"/>
        </w:rPr>
        <w:t xml:space="preserve"> –</w:t>
      </w:r>
      <w:r w:rsidRPr="004F4637">
        <w:rPr>
          <w:rFonts w:ascii="Times New Roman" w:hAnsi="Times New Roman"/>
          <w:sz w:val="24"/>
          <w:szCs w:val="24"/>
        </w:rPr>
        <w:t xml:space="preserve"> принцип </w:t>
      </w:r>
      <w:proofErr w:type="spellStart"/>
      <w:r w:rsidRPr="004F4637">
        <w:rPr>
          <w:rFonts w:ascii="Times New Roman" w:hAnsi="Times New Roman"/>
          <w:sz w:val="24"/>
          <w:szCs w:val="24"/>
        </w:rPr>
        <w:t>содеянности</w:t>
      </w:r>
      <w:proofErr w:type="spellEnd"/>
      <w:r w:rsidRPr="004F4637">
        <w:rPr>
          <w:rFonts w:ascii="Times New Roman" w:hAnsi="Times New Roman"/>
          <w:sz w:val="24"/>
          <w:szCs w:val="24"/>
        </w:rPr>
        <w:t>, допускающий совместную деятельность представителей двух разных сфер в едином деле с детьми.</w:t>
      </w:r>
    </w:p>
    <w:p w:rsidR="004F4637" w:rsidRPr="004F4637" w:rsidRDefault="004F4637" w:rsidP="00D724F0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D077DB">
        <w:rPr>
          <w:rFonts w:ascii="Times New Roman" w:hAnsi="Times New Roman"/>
          <w:b/>
          <w:sz w:val="24"/>
          <w:szCs w:val="24"/>
        </w:rPr>
        <w:t xml:space="preserve">Взаимная договоренность семьи и школы - залог успешности педагогического </w:t>
      </w:r>
      <w:r>
        <w:rPr>
          <w:rFonts w:ascii="Times New Roman" w:hAnsi="Times New Roman"/>
          <w:b/>
          <w:sz w:val="24"/>
          <w:szCs w:val="24"/>
        </w:rPr>
        <w:t>союза</w:t>
      </w:r>
      <w:r w:rsidRPr="004F4637">
        <w:rPr>
          <w:rFonts w:ascii="Times New Roman" w:hAnsi="Times New Roman"/>
          <w:b/>
          <w:sz w:val="24"/>
          <w:szCs w:val="24"/>
        </w:rPr>
        <w:t>[</w:t>
      </w:r>
      <w:r w:rsidR="00E26CB1">
        <w:rPr>
          <w:rFonts w:ascii="Times New Roman" w:hAnsi="Times New Roman"/>
          <w:b/>
          <w:sz w:val="24"/>
          <w:szCs w:val="24"/>
        </w:rPr>
        <w:t>4</w:t>
      </w:r>
      <w:r w:rsidRPr="004F4637">
        <w:rPr>
          <w:rFonts w:ascii="Times New Roman" w:hAnsi="Times New Roman"/>
          <w:b/>
          <w:sz w:val="24"/>
          <w:szCs w:val="24"/>
        </w:rPr>
        <w:t>]</w:t>
      </w:r>
    </w:p>
    <w:p w:rsidR="004F4637" w:rsidRDefault="004F4637" w:rsidP="00D724F0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D7595A" w:rsidRDefault="004F4637" w:rsidP="00D724F0">
      <w:pPr>
        <w:pStyle w:val="a7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67200" cy="2133600"/>
            <wp:effectExtent l="19050" t="0" r="0" b="0"/>
            <wp:docPr id="2" name="Рисунок 2" descr="C:\Users\EV\Desktop\табличка 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\Desktop\табличка ев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595A" w:rsidRPr="00D7595A">
        <w:rPr>
          <w:rFonts w:ascii="Times New Roman" w:hAnsi="Times New Roman"/>
          <w:sz w:val="24"/>
          <w:szCs w:val="24"/>
        </w:rPr>
        <w:t xml:space="preserve"> </w:t>
      </w:r>
    </w:p>
    <w:p w:rsidR="00D7595A" w:rsidRPr="00D7595A" w:rsidRDefault="00D7595A" w:rsidP="00D724F0">
      <w:pPr>
        <w:pStyle w:val="a7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7595A">
        <w:rPr>
          <w:rFonts w:ascii="Times New Roman" w:hAnsi="Times New Roman"/>
          <w:b/>
          <w:sz w:val="24"/>
          <w:szCs w:val="24"/>
        </w:rPr>
        <w:t>Виды совместной деятельности педагогов и родителей:</w:t>
      </w:r>
    </w:p>
    <w:p w:rsidR="00D7595A" w:rsidRPr="00B460BC" w:rsidRDefault="00D7595A" w:rsidP="00D724F0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7655"/>
      </w:tblGrid>
      <w:tr w:rsidR="00D7595A" w:rsidRPr="00B460BC" w:rsidTr="00D7595A">
        <w:trPr>
          <w:trHeight w:val="1600"/>
        </w:trPr>
        <w:tc>
          <w:tcPr>
            <w:tcW w:w="1559" w:type="dxa"/>
          </w:tcPr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Образовательно-просветительская деятельность</w:t>
            </w:r>
          </w:p>
        </w:tc>
        <w:tc>
          <w:tcPr>
            <w:tcW w:w="7655" w:type="dxa"/>
          </w:tcPr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Информирование родителей об основных направлениях развития школы, о теме  и этапах экспериментальной работы; о результатах работы школы, ее достижениях – на родительских собраниях, на публичных отчетах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Дни открытых дверей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Школьная научно-практическая конференция (совместно с родителями)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Ознакомление родителей с итогами успеваемости учащихся, результатами достижения учащихся</w:t>
            </w:r>
          </w:p>
          <w:p w:rsidR="00D7595A" w:rsidRPr="00D7595A" w:rsidRDefault="00D7595A" w:rsidP="00D724F0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Консультации родителями учащихся по учебным проблемам</w:t>
            </w:r>
          </w:p>
        </w:tc>
      </w:tr>
      <w:tr w:rsidR="00D7595A" w:rsidRPr="00B460BC" w:rsidTr="00D7595A">
        <w:trPr>
          <w:trHeight w:val="971"/>
        </w:trPr>
        <w:tc>
          <w:tcPr>
            <w:tcW w:w="1559" w:type="dxa"/>
          </w:tcPr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Художественно-трудовая деятельность</w:t>
            </w:r>
          </w:p>
        </w:tc>
        <w:tc>
          <w:tcPr>
            <w:tcW w:w="7655" w:type="dxa"/>
          </w:tcPr>
          <w:p w:rsidR="00D7595A" w:rsidRPr="00E93217" w:rsidRDefault="00D7595A" w:rsidP="00D724F0">
            <w:pPr>
              <w:pStyle w:val="a7"/>
              <w:ind w:left="36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Совместные субботники по благоустройству территории школы, уборки помещений школы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Озеленение школьной территории совместно с родителями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Оформление кабинетов</w:t>
            </w:r>
          </w:p>
          <w:p w:rsidR="00D7595A" w:rsidRPr="00D7595A" w:rsidRDefault="00D7595A" w:rsidP="00D724F0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Оформление школьных коридоров, генеральные уборки</w:t>
            </w:r>
          </w:p>
        </w:tc>
      </w:tr>
      <w:tr w:rsidR="00D7595A" w:rsidRPr="00B460BC" w:rsidTr="00D7595A">
        <w:trPr>
          <w:trHeight w:val="1365"/>
        </w:trPr>
        <w:tc>
          <w:tcPr>
            <w:tcW w:w="1559" w:type="dxa"/>
            <w:tcBorders>
              <w:bottom w:val="single" w:sz="4" w:space="0" w:color="auto"/>
            </w:tcBorders>
          </w:tcPr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 xml:space="preserve">Организационно - </w:t>
            </w:r>
            <w:proofErr w:type="spellStart"/>
            <w:r w:rsidRPr="00E93217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досуговая</w:t>
            </w:r>
            <w:proofErr w:type="spellEnd"/>
            <w:r w:rsidRPr="00E93217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  деятельность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Классный час «Традиции нашей семьи»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«Папа, мама, я – читающая семья»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Организация кружков по интересам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Классные часы: «Встречи с интересными людьми»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Выставки семейного творчества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Дни музея</w:t>
            </w:r>
          </w:p>
        </w:tc>
      </w:tr>
      <w:tr w:rsidR="00D7595A" w:rsidRPr="00B460BC" w:rsidTr="00D7595A">
        <w:trPr>
          <w:trHeight w:val="735"/>
        </w:trPr>
        <w:tc>
          <w:tcPr>
            <w:tcW w:w="1559" w:type="dxa"/>
            <w:tcBorders>
              <w:bottom w:val="single" w:sz="4" w:space="0" w:color="auto"/>
            </w:tcBorders>
          </w:tcPr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</w:pPr>
            <w:proofErr w:type="spellStart"/>
            <w:r w:rsidRPr="00E93217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E93217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 xml:space="preserve"> деятельность</w:t>
            </w:r>
          </w:p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D7595A" w:rsidRPr="00E93217" w:rsidRDefault="00D7595A" w:rsidP="00D724F0">
            <w:pPr>
              <w:pStyle w:val="a7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7595A" w:rsidRPr="00E93217" w:rsidRDefault="00D7595A" w:rsidP="00D724F0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Беседы педагога - психолога о правильном выборе профессии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Организация экскурсий на предприятия, в колледжи, ВУЗы</w:t>
            </w:r>
          </w:p>
          <w:p w:rsidR="00D7595A" w:rsidRPr="00E93217" w:rsidRDefault="00D7595A" w:rsidP="00D724F0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3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Рассказы родителей о своих профессиях</w:t>
            </w:r>
          </w:p>
        </w:tc>
      </w:tr>
    </w:tbl>
    <w:p w:rsidR="00402C5F" w:rsidRDefault="00402C5F" w:rsidP="00D724F0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23E98" w:rsidRPr="00C23E98" w:rsidRDefault="00C23E98" w:rsidP="00D724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3E98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Группы учебных мотивов</w:t>
      </w:r>
    </w:p>
    <w:p w:rsidR="00C23E98" w:rsidRPr="00C23E98" w:rsidRDefault="00C23E98" w:rsidP="00D724F0">
      <w:pPr>
        <w:pStyle w:val="c4"/>
        <w:spacing w:before="0" w:beforeAutospacing="0" w:after="0" w:afterAutospacing="0"/>
        <w:ind w:firstLine="567"/>
        <w:jc w:val="both"/>
        <w:rPr>
          <w:color w:val="000000"/>
        </w:rPr>
      </w:pPr>
      <w:r w:rsidRPr="00C23E98">
        <w:rPr>
          <w:rStyle w:val="c0"/>
          <w:bCs/>
          <w:color w:val="000000"/>
        </w:rPr>
        <w:t>1.</w:t>
      </w:r>
      <w:r w:rsidRPr="00C23E98">
        <w:rPr>
          <w:rStyle w:val="c0"/>
          <w:color w:val="000000"/>
        </w:rPr>
        <w:t>  </w:t>
      </w:r>
      <w:r w:rsidRPr="00C23E98">
        <w:rPr>
          <w:rStyle w:val="c0"/>
          <w:i/>
          <w:color w:val="000000"/>
        </w:rPr>
        <w:t>познавательные</w:t>
      </w:r>
      <w:r w:rsidRPr="00C23E98">
        <w:rPr>
          <w:rStyle w:val="c1"/>
          <w:i/>
          <w:color w:val="000000"/>
        </w:rPr>
        <w:t> </w:t>
      </w:r>
      <w:r w:rsidRPr="00C23E98">
        <w:rPr>
          <w:rStyle w:val="c0"/>
          <w:color w:val="000000"/>
        </w:rPr>
        <w:t>(связанные с содержанием учебной деятельности и процессом ее выполнения),</w:t>
      </w:r>
    </w:p>
    <w:p w:rsidR="00C23E98" w:rsidRPr="00402C5F" w:rsidRDefault="00C23E98" w:rsidP="00D724F0">
      <w:pPr>
        <w:pStyle w:val="c4"/>
        <w:spacing w:before="0" w:beforeAutospacing="0" w:after="0" w:afterAutospacing="0"/>
        <w:ind w:firstLine="567"/>
        <w:jc w:val="both"/>
        <w:rPr>
          <w:color w:val="000000"/>
        </w:rPr>
      </w:pPr>
      <w:r w:rsidRPr="00C23E98">
        <w:rPr>
          <w:rStyle w:val="c0"/>
          <w:bCs/>
          <w:color w:val="000000"/>
        </w:rPr>
        <w:t>2.</w:t>
      </w:r>
      <w:r w:rsidRPr="00C23E98">
        <w:rPr>
          <w:rStyle w:val="c0"/>
          <w:color w:val="000000"/>
        </w:rPr>
        <w:t> </w:t>
      </w:r>
      <w:r w:rsidRPr="00C23E98">
        <w:rPr>
          <w:rStyle w:val="c0"/>
          <w:i/>
          <w:color w:val="000000"/>
        </w:rPr>
        <w:t> </w:t>
      </w:r>
      <w:proofErr w:type="gramStart"/>
      <w:r w:rsidRPr="00C23E98">
        <w:rPr>
          <w:rStyle w:val="c0"/>
          <w:i/>
          <w:color w:val="000000"/>
        </w:rPr>
        <w:t>социальные</w:t>
      </w:r>
      <w:proofErr w:type="gramEnd"/>
      <w:r w:rsidRPr="00C23E98">
        <w:rPr>
          <w:rStyle w:val="c1"/>
          <w:color w:val="000000"/>
        </w:rPr>
        <w:t> </w:t>
      </w:r>
      <w:r w:rsidRPr="00C23E98">
        <w:rPr>
          <w:rStyle w:val="c0"/>
          <w:color w:val="000000"/>
        </w:rPr>
        <w:t>(связанные с различными социальными взаимодействиями школьника с другими людьми).</w:t>
      </w:r>
    </w:p>
    <w:p w:rsidR="00C23E98" w:rsidRPr="00C23E98" w:rsidRDefault="00C23E98" w:rsidP="00D724F0">
      <w:pPr>
        <w:spacing w:after="0" w:line="208" w:lineRule="atLeast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23E9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Пять уровней учебной мотивации</w:t>
      </w:r>
    </w:p>
    <w:p w:rsidR="00C23E98" w:rsidRPr="00C23E98" w:rsidRDefault="00C23E98" w:rsidP="00D724F0">
      <w:pPr>
        <w:shd w:val="clear" w:color="auto" w:fill="FFFFFF"/>
        <w:spacing w:after="0" w:line="208" w:lineRule="atLeast"/>
        <w:ind w:firstLine="567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C23E98">
        <w:rPr>
          <w:rFonts w:ascii="Times New Roman" w:hAnsi="Times New Roman" w:cs="Times New Roman"/>
          <w:b/>
          <w:bCs/>
          <w:i/>
          <w:sz w:val="24"/>
          <w:szCs w:val="24"/>
        </w:rPr>
        <w:t>Первый уровень</w:t>
      </w:r>
      <w:r w:rsidRPr="00C23E98">
        <w:rPr>
          <w:rFonts w:ascii="Times New Roman" w:hAnsi="Times New Roman" w:cs="Times New Roman"/>
          <w:b/>
          <w:i/>
          <w:sz w:val="24"/>
          <w:szCs w:val="24"/>
        </w:rPr>
        <w:t> –</w:t>
      </w:r>
      <w:r w:rsidR="00402C5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23E98">
        <w:rPr>
          <w:rStyle w:val="a8"/>
          <w:rFonts w:ascii="Times New Roman" w:hAnsi="Times New Roman" w:cs="Times New Roman"/>
          <w:sz w:val="24"/>
          <w:szCs w:val="24"/>
        </w:rPr>
        <w:t>высокий (У таких детей есть познавательный мотив, стремление наиболее успешно выполнять все предъявляемые школьные требования). Ученики четко следуют всем указаниям учителя, добросовестны и ответственны, сильно переживают, если получают неудовлетворительные отметки.</w:t>
      </w:r>
    </w:p>
    <w:p w:rsidR="00C23E98" w:rsidRPr="00C23E98" w:rsidRDefault="00C23E98" w:rsidP="00D724F0">
      <w:pPr>
        <w:shd w:val="clear" w:color="auto" w:fill="FFFFFF"/>
        <w:spacing w:after="0" w:line="208" w:lineRule="atLeast"/>
        <w:ind w:firstLine="567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C23E98">
        <w:rPr>
          <w:rFonts w:ascii="Times New Roman" w:hAnsi="Times New Roman" w:cs="Times New Roman"/>
          <w:b/>
          <w:bCs/>
          <w:i/>
          <w:sz w:val="24"/>
          <w:szCs w:val="24"/>
        </w:rPr>
        <w:t>Второй уровень</w:t>
      </w:r>
      <w:r w:rsidRPr="00C23E98">
        <w:rPr>
          <w:rFonts w:ascii="Times New Roman" w:hAnsi="Times New Roman" w:cs="Times New Roman"/>
          <w:sz w:val="24"/>
          <w:szCs w:val="24"/>
        </w:rPr>
        <w:t> </w:t>
      </w:r>
      <w:r w:rsidRPr="00C23E98">
        <w:rPr>
          <w:rStyle w:val="a8"/>
          <w:rFonts w:ascii="Times New Roman" w:hAnsi="Times New Roman" w:cs="Times New Roman"/>
          <w:sz w:val="24"/>
          <w:szCs w:val="24"/>
        </w:rPr>
        <w:t>– хорошая школьная мотивация. (Учащиеся успешно справляются с учебной деятельностью). Подобный уровень мотивации является средней нормой.</w:t>
      </w:r>
    </w:p>
    <w:p w:rsidR="00C23E98" w:rsidRPr="00C23E98" w:rsidRDefault="00C23E98" w:rsidP="00D724F0">
      <w:pPr>
        <w:shd w:val="clear" w:color="auto" w:fill="FFFFFF"/>
        <w:spacing w:after="0" w:line="208" w:lineRule="atLeast"/>
        <w:ind w:firstLine="567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C23E98">
        <w:rPr>
          <w:rFonts w:ascii="Times New Roman" w:hAnsi="Times New Roman" w:cs="Times New Roman"/>
          <w:b/>
          <w:bCs/>
          <w:i/>
          <w:sz w:val="24"/>
          <w:szCs w:val="24"/>
        </w:rPr>
        <w:t>Третий уровень</w:t>
      </w:r>
      <w:r w:rsidRPr="00C23E98">
        <w:rPr>
          <w:rFonts w:ascii="Times New Roman" w:hAnsi="Times New Roman" w:cs="Times New Roman"/>
          <w:sz w:val="24"/>
          <w:szCs w:val="24"/>
        </w:rPr>
        <w:t xml:space="preserve"> – </w:t>
      </w:r>
      <w:r w:rsidRPr="00C23E98">
        <w:rPr>
          <w:rStyle w:val="a8"/>
          <w:rFonts w:ascii="Times New Roman" w:hAnsi="Times New Roman" w:cs="Times New Roman"/>
          <w:sz w:val="24"/>
          <w:szCs w:val="24"/>
        </w:rPr>
        <w:t xml:space="preserve">положительное отношение к школе, но школа привлекает таких детей </w:t>
      </w:r>
      <w:proofErr w:type="spellStart"/>
      <w:r w:rsidRPr="00C23E98">
        <w:rPr>
          <w:rStyle w:val="a8"/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C23E98">
        <w:rPr>
          <w:rStyle w:val="a8"/>
          <w:rFonts w:ascii="Times New Roman" w:hAnsi="Times New Roman" w:cs="Times New Roman"/>
          <w:sz w:val="24"/>
          <w:szCs w:val="24"/>
        </w:rPr>
        <w:t xml:space="preserve"> деятельностью. Такие дети достаточно благополучно чувствуют себя в школе, чтобы общаться с друзьями, с учителями. Им нравиться ощущать себя учениками, иметь красивый портфель, ручки, пенал, тетради. Познавательные мотивы у таких детей сформированы в меньшей степени, и учебный процесс их мало привлекает.</w:t>
      </w:r>
    </w:p>
    <w:p w:rsidR="00C23E98" w:rsidRPr="00C23E98" w:rsidRDefault="00C23E98" w:rsidP="00D724F0">
      <w:pPr>
        <w:shd w:val="clear" w:color="auto" w:fill="FFFFFF"/>
        <w:spacing w:after="0" w:line="208" w:lineRule="atLeast"/>
        <w:ind w:firstLine="567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C23E98">
        <w:rPr>
          <w:rFonts w:ascii="Times New Roman" w:hAnsi="Times New Roman" w:cs="Times New Roman"/>
          <w:b/>
          <w:bCs/>
          <w:i/>
          <w:sz w:val="24"/>
          <w:szCs w:val="24"/>
        </w:rPr>
        <w:t>Четвертый уровень</w:t>
      </w:r>
      <w:r w:rsidRPr="00C23E98">
        <w:rPr>
          <w:rFonts w:ascii="Times New Roman" w:hAnsi="Times New Roman" w:cs="Times New Roman"/>
          <w:sz w:val="24"/>
          <w:szCs w:val="24"/>
        </w:rPr>
        <w:t xml:space="preserve"> – </w:t>
      </w:r>
      <w:r w:rsidRPr="00C23E98">
        <w:rPr>
          <w:rStyle w:val="a8"/>
          <w:rFonts w:ascii="Times New Roman" w:hAnsi="Times New Roman" w:cs="Times New Roman"/>
          <w:sz w:val="24"/>
          <w:szCs w:val="24"/>
        </w:rPr>
        <w:t>низкая школьная мотивация. Эти дети посещают школу неохотно, предпочитают пропускать занятия. На уроках часто занимаются посторонними делами, играми. Испытывают серьезные затруднения в учебной деятельности. Находятся в серьезной адаптации к школе.</w:t>
      </w:r>
    </w:p>
    <w:p w:rsidR="00C23E98" w:rsidRPr="00C23E98" w:rsidRDefault="00C23E98" w:rsidP="00D724F0">
      <w:pPr>
        <w:shd w:val="clear" w:color="auto" w:fill="FFFFFF"/>
        <w:spacing w:after="0" w:line="208" w:lineRule="atLeast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E98">
        <w:rPr>
          <w:rFonts w:ascii="Times New Roman" w:hAnsi="Times New Roman" w:cs="Times New Roman"/>
          <w:b/>
          <w:bCs/>
          <w:i/>
          <w:sz w:val="24"/>
          <w:szCs w:val="24"/>
        </w:rPr>
        <w:t>Пятый уровень</w:t>
      </w:r>
      <w:r w:rsidRPr="00C23E98">
        <w:rPr>
          <w:rFonts w:ascii="Times New Roman" w:hAnsi="Times New Roman" w:cs="Times New Roman"/>
          <w:sz w:val="24"/>
          <w:szCs w:val="24"/>
        </w:rPr>
        <w:t xml:space="preserve"> – </w:t>
      </w:r>
      <w:r w:rsidRPr="00C23E98">
        <w:rPr>
          <w:rStyle w:val="a8"/>
          <w:rFonts w:ascii="Times New Roman" w:hAnsi="Times New Roman" w:cs="Times New Roman"/>
          <w:sz w:val="24"/>
          <w:szCs w:val="24"/>
        </w:rPr>
        <w:t xml:space="preserve">негативное отношение к школе. Такие дети испытывают серьезные трудности в обучение: они не справляются с учебной деятельностью, </w:t>
      </w:r>
      <w:proofErr w:type="gramStart"/>
      <w:r w:rsidRPr="00C23E98">
        <w:rPr>
          <w:rStyle w:val="a8"/>
          <w:rFonts w:ascii="Times New Roman" w:hAnsi="Times New Roman" w:cs="Times New Roman"/>
          <w:sz w:val="24"/>
          <w:szCs w:val="24"/>
        </w:rPr>
        <w:t>испытывают проблемы</w:t>
      </w:r>
      <w:proofErr w:type="gramEnd"/>
      <w:r w:rsidRPr="00C23E98">
        <w:rPr>
          <w:rStyle w:val="a8"/>
          <w:rFonts w:ascii="Times New Roman" w:hAnsi="Times New Roman" w:cs="Times New Roman"/>
          <w:sz w:val="24"/>
          <w:szCs w:val="24"/>
        </w:rPr>
        <w:t xml:space="preserve"> в общении с одноклассниками, во взаимоотношениях с учителем. Школа нередко воспринимается ими как враждебная среда, пребывание в ней для них невыносимо. В других случаях ученики могут проявлять агрессию, отказываться выполнять задания, следовать тем или иным нормам и правилам. Часто у подобных школьников отмечаются нервно – психические нарушения.</w:t>
      </w:r>
    </w:p>
    <w:p w:rsidR="00402C5F" w:rsidRPr="002B3170" w:rsidRDefault="00402C5F" w:rsidP="00D724F0">
      <w:pPr>
        <w:spacing w:after="0"/>
        <w:jc w:val="both"/>
        <w:rPr>
          <w:rFonts w:ascii="Times New Roman" w:eastAsia="Calibri" w:hAnsi="Times New Roman" w:cs="Times New Roman"/>
          <w:b/>
          <w:u w:val="single"/>
          <w:lang w:val="kk-KZ" w:eastAsia="en-US"/>
        </w:rPr>
      </w:pPr>
      <w:r w:rsidRPr="002B3170">
        <w:rPr>
          <w:rFonts w:ascii="Times New Roman" w:eastAsia="Calibri" w:hAnsi="Times New Roman" w:cs="Times New Roman"/>
          <w:b/>
          <w:u w:val="single"/>
          <w:lang w:val="kk-KZ" w:eastAsia="en-US"/>
        </w:rPr>
        <w:t>Профессиональный выбор: что необходимо знать родителям</w:t>
      </w:r>
    </w:p>
    <w:p w:rsidR="00402C5F" w:rsidRPr="002B3170" w:rsidRDefault="00402C5F" w:rsidP="00D724F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3170">
        <w:rPr>
          <w:rFonts w:ascii="Times New Roman" w:hAnsi="Times New Roman" w:cs="Times New Roman"/>
          <w:sz w:val="24"/>
          <w:szCs w:val="24"/>
        </w:rPr>
        <w:t>Родителям нужно четко представить, что действия, недопустимые ни при каких обстоятельствах и есть то, что нужно сделать в первую очередь</w:t>
      </w:r>
    </w:p>
    <w:p w:rsidR="00402C5F" w:rsidRPr="002B3170" w:rsidRDefault="00402C5F" w:rsidP="00D724F0">
      <w:pPr>
        <w:pStyle w:val="a7"/>
        <w:numPr>
          <w:ilvl w:val="1"/>
          <w:numId w:val="16"/>
        </w:numPr>
        <w:tabs>
          <w:tab w:val="left" w:pos="993"/>
        </w:tabs>
        <w:ind w:left="0" w:firstLine="545"/>
        <w:jc w:val="both"/>
        <w:rPr>
          <w:rFonts w:ascii="Times New Roman" w:hAnsi="Times New Roman" w:cs="Times New Roman"/>
          <w:sz w:val="24"/>
          <w:szCs w:val="24"/>
        </w:rPr>
      </w:pPr>
      <w:r w:rsidRPr="002B3170">
        <w:rPr>
          <w:rFonts w:ascii="Times New Roman" w:hAnsi="Times New Roman" w:cs="Times New Roman"/>
          <w:sz w:val="24"/>
          <w:szCs w:val="24"/>
        </w:rPr>
        <w:t>Не оставлять детей без помощи в выборе жизненного пути</w:t>
      </w:r>
    </w:p>
    <w:p w:rsidR="00402C5F" w:rsidRPr="002B3170" w:rsidRDefault="00402C5F" w:rsidP="00D724F0">
      <w:pPr>
        <w:pStyle w:val="a7"/>
        <w:numPr>
          <w:ilvl w:val="1"/>
          <w:numId w:val="16"/>
        </w:numPr>
        <w:tabs>
          <w:tab w:val="left" w:pos="993"/>
        </w:tabs>
        <w:ind w:left="0" w:firstLine="545"/>
        <w:jc w:val="both"/>
        <w:rPr>
          <w:rFonts w:ascii="Times New Roman" w:hAnsi="Times New Roman" w:cs="Times New Roman"/>
          <w:sz w:val="24"/>
          <w:szCs w:val="24"/>
        </w:rPr>
      </w:pPr>
      <w:r w:rsidRPr="002B3170">
        <w:rPr>
          <w:rFonts w:ascii="Times New Roman" w:hAnsi="Times New Roman" w:cs="Times New Roman"/>
          <w:sz w:val="24"/>
          <w:szCs w:val="24"/>
        </w:rPr>
        <w:t>Не ставить диплом об окончании высшего учебного заведения или колледжа самоцелью</w:t>
      </w:r>
    </w:p>
    <w:p w:rsidR="00402C5F" w:rsidRPr="002B3170" w:rsidRDefault="00402C5F" w:rsidP="00D724F0">
      <w:pPr>
        <w:pStyle w:val="a7"/>
        <w:numPr>
          <w:ilvl w:val="1"/>
          <w:numId w:val="16"/>
        </w:numPr>
        <w:tabs>
          <w:tab w:val="left" w:pos="993"/>
        </w:tabs>
        <w:ind w:left="0" w:firstLine="545"/>
        <w:jc w:val="both"/>
        <w:rPr>
          <w:rFonts w:ascii="Times New Roman" w:hAnsi="Times New Roman" w:cs="Times New Roman"/>
          <w:sz w:val="24"/>
          <w:szCs w:val="24"/>
        </w:rPr>
      </w:pPr>
      <w:r w:rsidRPr="002B3170">
        <w:rPr>
          <w:rFonts w:ascii="Times New Roman" w:hAnsi="Times New Roman" w:cs="Times New Roman"/>
          <w:sz w:val="24"/>
          <w:szCs w:val="24"/>
        </w:rPr>
        <w:t>Не рассматривать высшее учебное заведение как институт социальной защиты</w:t>
      </w:r>
    </w:p>
    <w:p w:rsidR="00402C5F" w:rsidRPr="002B3170" w:rsidRDefault="00402C5F" w:rsidP="00D724F0">
      <w:pPr>
        <w:pStyle w:val="a7"/>
        <w:numPr>
          <w:ilvl w:val="1"/>
          <w:numId w:val="16"/>
        </w:numPr>
        <w:tabs>
          <w:tab w:val="left" w:pos="993"/>
        </w:tabs>
        <w:ind w:left="0" w:firstLine="545"/>
        <w:jc w:val="both"/>
        <w:rPr>
          <w:rFonts w:ascii="Times New Roman" w:hAnsi="Times New Roman" w:cs="Times New Roman"/>
          <w:sz w:val="24"/>
          <w:szCs w:val="24"/>
        </w:rPr>
      </w:pPr>
      <w:r w:rsidRPr="002B3170">
        <w:rPr>
          <w:rFonts w:ascii="Times New Roman" w:hAnsi="Times New Roman" w:cs="Times New Roman"/>
          <w:sz w:val="24"/>
          <w:szCs w:val="24"/>
        </w:rPr>
        <w:t>Не навязывать ребенку «фамильную» специальность  или профессию</w:t>
      </w:r>
    </w:p>
    <w:p w:rsidR="00402C5F" w:rsidRPr="002B3170" w:rsidRDefault="00402C5F" w:rsidP="00D724F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B3170">
        <w:rPr>
          <w:rFonts w:ascii="Times New Roman" w:hAnsi="Times New Roman" w:cs="Times New Roman"/>
          <w:sz w:val="24"/>
          <w:szCs w:val="24"/>
        </w:rPr>
        <w:t>Берегите детей от шаблонного наследования вашей узкой специальности!</w:t>
      </w:r>
    </w:p>
    <w:p w:rsidR="00402C5F" w:rsidRPr="002B3170" w:rsidRDefault="00402C5F" w:rsidP="00D724F0">
      <w:pPr>
        <w:pStyle w:val="a7"/>
        <w:numPr>
          <w:ilvl w:val="1"/>
          <w:numId w:val="16"/>
        </w:numPr>
        <w:tabs>
          <w:tab w:val="left" w:pos="993"/>
        </w:tabs>
        <w:ind w:left="0" w:firstLine="545"/>
        <w:jc w:val="both"/>
        <w:rPr>
          <w:rFonts w:ascii="Times New Roman" w:hAnsi="Times New Roman" w:cs="Times New Roman"/>
          <w:sz w:val="24"/>
          <w:szCs w:val="24"/>
        </w:rPr>
      </w:pPr>
      <w:r w:rsidRPr="002B3170">
        <w:rPr>
          <w:rFonts w:ascii="Times New Roman" w:hAnsi="Times New Roman" w:cs="Times New Roman"/>
          <w:sz w:val="24"/>
          <w:szCs w:val="24"/>
        </w:rPr>
        <w:t>Не впадать в эйфорию по поводу выбора ребенком профессии</w:t>
      </w:r>
    </w:p>
    <w:p w:rsidR="00402C5F" w:rsidRPr="00402C5F" w:rsidRDefault="00402C5F" w:rsidP="00D724F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B3170">
        <w:rPr>
          <w:rFonts w:ascii="Times New Roman" w:hAnsi="Times New Roman" w:cs="Times New Roman"/>
          <w:sz w:val="24"/>
          <w:szCs w:val="24"/>
        </w:rPr>
        <w:t>Сделанный ребенком выбор профессии – повод не для эйфории, а для дальнейшей работы</w:t>
      </w:r>
    </w:p>
    <w:p w:rsidR="0024525D" w:rsidRPr="00472DC4" w:rsidRDefault="0024525D" w:rsidP="00D724F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4525D" w:rsidRPr="00472DC4" w:rsidRDefault="0024525D" w:rsidP="00D724F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4525D" w:rsidRDefault="00402C5F" w:rsidP="00D724F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Литература</w:t>
      </w:r>
    </w:p>
    <w:p w:rsidR="00E2424B" w:rsidRDefault="00E2424B" w:rsidP="00D724F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апреля 2017 года. Статья Главы государства «Взгляд в будущее: модернизация общественного сознания» </w:t>
      </w:r>
      <w:hyperlink r:id="rId9" w:history="1">
        <w:r w:rsidRPr="00324C2F">
          <w:rPr>
            <w:rStyle w:val="ab"/>
            <w:rFonts w:ascii="Times New Roman" w:hAnsi="Times New Roman" w:cs="Times New Roman"/>
            <w:sz w:val="24"/>
            <w:szCs w:val="24"/>
          </w:rPr>
          <w:t>http://www.akorda.kz/ru/events/akorda_news/press_conferences/statya-glavy-gosudarstva-vzglyad-v-budushchee-modernizaciya-obshchestvennogo-soznaniya</w:t>
        </w:r>
      </w:hyperlink>
    </w:p>
    <w:p w:rsidR="00E2424B" w:rsidRPr="00E2424B" w:rsidRDefault="00402C5F" w:rsidP="00D724F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2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Воронцов А.Б. Педагогическая технология контроля и оценки учебной   деятельности. - М., 2003 г. – 150 стр.</w:t>
      </w:r>
    </w:p>
    <w:p w:rsidR="00402C5F" w:rsidRDefault="00402C5F" w:rsidP="00D724F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424B">
        <w:rPr>
          <w:rFonts w:ascii="Times New Roman" w:hAnsi="Times New Roman" w:cs="Times New Roman"/>
          <w:sz w:val="24"/>
          <w:szCs w:val="24"/>
        </w:rPr>
        <w:t>Кирдянкина</w:t>
      </w:r>
      <w:proofErr w:type="spellEnd"/>
      <w:r w:rsidRPr="00E2424B">
        <w:rPr>
          <w:rFonts w:ascii="Times New Roman" w:hAnsi="Times New Roman" w:cs="Times New Roman"/>
          <w:sz w:val="24"/>
          <w:szCs w:val="24"/>
        </w:rPr>
        <w:t xml:space="preserve"> С.В. Концепция «Мотивация профессионального роста педагогов» // Управление современной школой. - № 6. – 201</w:t>
      </w:r>
      <w:r w:rsidRPr="00E2424B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E2424B">
        <w:rPr>
          <w:rFonts w:ascii="Times New Roman" w:hAnsi="Times New Roman" w:cs="Times New Roman"/>
          <w:sz w:val="24"/>
          <w:szCs w:val="24"/>
        </w:rPr>
        <w:t>.</w:t>
      </w:r>
    </w:p>
    <w:p w:rsidR="00DC0491" w:rsidRPr="00DC0491" w:rsidRDefault="00DC0491" w:rsidP="00D724F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C049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kk-KZ"/>
        </w:rPr>
        <w:t xml:space="preserve">Семья и школа. Пособие для педагогов родителей./ Аторский коллектив </w:t>
      </w:r>
      <w:r w:rsidRPr="00DC04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заместителей руководителей школ по воспитательной работе города </w:t>
      </w:r>
      <w:proofErr w:type="spellStart"/>
      <w:r w:rsidRPr="00DC0491">
        <w:rPr>
          <w:rFonts w:ascii="Times New Roman" w:eastAsia="Calibri" w:hAnsi="Times New Roman" w:cs="Times New Roman"/>
          <w:sz w:val="24"/>
          <w:szCs w:val="24"/>
          <w:lang w:eastAsia="en-US"/>
        </w:rPr>
        <w:t>Усть</w:t>
      </w:r>
      <w:proofErr w:type="spellEnd"/>
      <w:r w:rsidRPr="00DC04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proofErr w:type="spellStart"/>
      <w:r w:rsidRPr="00DC0491">
        <w:rPr>
          <w:rFonts w:ascii="Times New Roman" w:eastAsia="Calibri" w:hAnsi="Times New Roman" w:cs="Times New Roman"/>
          <w:sz w:val="24"/>
          <w:szCs w:val="24"/>
          <w:lang w:eastAsia="en-US"/>
        </w:rPr>
        <w:t>Каменогорска№</w:t>
      </w:r>
      <w:proofErr w:type="spellEnd"/>
      <w:r w:rsidRPr="00DC04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5,7,8,9, 11,14, 15,23, 26,34, </w:t>
      </w:r>
      <w:proofErr w:type="spellStart"/>
      <w:r w:rsidRPr="00DC0491">
        <w:rPr>
          <w:rFonts w:ascii="Times New Roman" w:eastAsia="Calibri" w:hAnsi="Times New Roman" w:cs="Times New Roman"/>
          <w:sz w:val="24"/>
          <w:szCs w:val="24"/>
          <w:lang w:eastAsia="en-US"/>
        </w:rPr>
        <w:t>Меновновская</w:t>
      </w:r>
      <w:proofErr w:type="spellEnd"/>
      <w:r w:rsidRPr="00DC04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Ново-Троицкая ОСШ. </w:t>
      </w:r>
      <w:r w:rsidRPr="00DC0491">
        <w:rPr>
          <w:rFonts w:ascii="Times New Roman" w:hAnsi="Times New Roman" w:cs="Times New Roman"/>
          <w:sz w:val="24"/>
          <w:szCs w:val="24"/>
        </w:rPr>
        <w:t xml:space="preserve">Утверждено заседанием городского экспертного совета   (Протокол №13 от 24.11.2017г) </w:t>
      </w:r>
      <w:proofErr w:type="spellStart"/>
      <w:proofErr w:type="gramStart"/>
      <w:r w:rsidRPr="00DC0491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DC0491">
        <w:rPr>
          <w:rFonts w:ascii="Times New Roman" w:hAnsi="Times New Roman" w:cs="Times New Roman"/>
          <w:sz w:val="24"/>
          <w:szCs w:val="24"/>
        </w:rPr>
        <w:t xml:space="preserve">  –  Казахстанская</w:t>
      </w:r>
      <w:proofErr w:type="gramEnd"/>
      <w:r w:rsidRPr="00DC0491">
        <w:rPr>
          <w:rFonts w:ascii="Times New Roman" w:hAnsi="Times New Roman" w:cs="Times New Roman"/>
          <w:sz w:val="24"/>
          <w:szCs w:val="24"/>
        </w:rPr>
        <w:t xml:space="preserve"> область г. </w:t>
      </w:r>
      <w:proofErr w:type="spellStart"/>
      <w:r w:rsidRPr="00DC0491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DC049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C0491">
        <w:rPr>
          <w:rFonts w:ascii="Times New Roman" w:hAnsi="Times New Roman" w:cs="Times New Roman"/>
          <w:sz w:val="24"/>
          <w:szCs w:val="24"/>
        </w:rPr>
        <w:t>Каменогорск</w:t>
      </w:r>
      <w:proofErr w:type="spellEnd"/>
      <w:r w:rsidRPr="00DC0491">
        <w:rPr>
          <w:rFonts w:ascii="Times New Roman" w:hAnsi="Times New Roman" w:cs="Times New Roman"/>
          <w:sz w:val="24"/>
          <w:szCs w:val="24"/>
        </w:rPr>
        <w:t>, 2017 г.</w:t>
      </w:r>
    </w:p>
    <w:p w:rsidR="00DC0491" w:rsidRPr="00DC0491" w:rsidRDefault="00E2424B" w:rsidP="00D724F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Управление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kk-KZ"/>
        </w:rPr>
        <w:t xml:space="preserve"> мотивацией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Авторы: 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Ш.Ричи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П.Мартин, 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 издания: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2009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kk-KZ"/>
        </w:rPr>
        <w:t>г.\</w:t>
      </w:r>
    </w:p>
    <w:p w:rsidR="00535953" w:rsidRPr="00DC0491" w:rsidRDefault="00535953" w:rsidP="00D724F0">
      <w:pPr>
        <w:jc w:val="both"/>
        <w:rPr>
          <w:rFonts w:ascii="Times New Roman" w:hAnsi="Times New Roman" w:cs="Times New Roman"/>
        </w:rPr>
      </w:pPr>
    </w:p>
    <w:sectPr w:rsidR="00535953" w:rsidRPr="00DC0491" w:rsidSect="004F4637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0F5"/>
    <w:multiLevelType w:val="hybridMultilevel"/>
    <w:tmpl w:val="ADC4E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53360"/>
    <w:multiLevelType w:val="multilevel"/>
    <w:tmpl w:val="3826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4373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5BB1F4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7830CDF"/>
    <w:multiLevelType w:val="hybridMultilevel"/>
    <w:tmpl w:val="8DD242B8"/>
    <w:lvl w:ilvl="0" w:tplc="EAA6A520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507D4"/>
    <w:multiLevelType w:val="multilevel"/>
    <w:tmpl w:val="0A9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BC7E8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4676D21"/>
    <w:multiLevelType w:val="hybridMultilevel"/>
    <w:tmpl w:val="9DD81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86D62"/>
    <w:multiLevelType w:val="multilevel"/>
    <w:tmpl w:val="4EDA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58787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51347F71"/>
    <w:multiLevelType w:val="hybridMultilevel"/>
    <w:tmpl w:val="D390C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D6A1A"/>
    <w:multiLevelType w:val="multilevel"/>
    <w:tmpl w:val="7E36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A063AF"/>
    <w:multiLevelType w:val="multilevel"/>
    <w:tmpl w:val="068C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B74408"/>
    <w:multiLevelType w:val="hybridMultilevel"/>
    <w:tmpl w:val="05666972"/>
    <w:lvl w:ilvl="0" w:tplc="C88E7E24">
      <w:start w:val="1"/>
      <w:numFmt w:val="bullet"/>
      <w:lvlText w:val="–"/>
      <w:lvlJc w:val="left"/>
      <w:pPr>
        <w:ind w:left="10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>
    <w:nsid w:val="63E10521"/>
    <w:multiLevelType w:val="hybridMultilevel"/>
    <w:tmpl w:val="9A88F732"/>
    <w:lvl w:ilvl="0" w:tplc="F2E4CB9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Times New Roman" w:eastAsia="Batang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D4711"/>
    <w:multiLevelType w:val="multilevel"/>
    <w:tmpl w:val="1F206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CD6A30"/>
    <w:multiLevelType w:val="hybridMultilevel"/>
    <w:tmpl w:val="1770A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B94C2A"/>
    <w:multiLevelType w:val="hybridMultilevel"/>
    <w:tmpl w:val="5F966B0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5"/>
  </w:num>
  <w:num w:numId="5">
    <w:abstractNumId w:val="1"/>
  </w:num>
  <w:num w:numId="6">
    <w:abstractNumId w:val="12"/>
  </w:num>
  <w:num w:numId="7">
    <w:abstractNumId w:val="5"/>
  </w:num>
  <w:num w:numId="8">
    <w:abstractNumId w:val="11"/>
  </w:num>
  <w:num w:numId="9">
    <w:abstractNumId w:val="7"/>
  </w:num>
  <w:num w:numId="10">
    <w:abstractNumId w:val="16"/>
  </w:num>
  <w:num w:numId="11">
    <w:abstractNumId w:val="0"/>
  </w:num>
  <w:num w:numId="12">
    <w:abstractNumId w:val="2"/>
  </w:num>
  <w:num w:numId="13">
    <w:abstractNumId w:val="6"/>
  </w:num>
  <w:num w:numId="14">
    <w:abstractNumId w:val="9"/>
  </w:num>
  <w:num w:numId="15">
    <w:abstractNumId w:val="3"/>
  </w:num>
  <w:num w:numId="16">
    <w:abstractNumId w:va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35AA"/>
    <w:rsid w:val="000A1523"/>
    <w:rsid w:val="000E35AA"/>
    <w:rsid w:val="00115F19"/>
    <w:rsid w:val="0024525D"/>
    <w:rsid w:val="002530B0"/>
    <w:rsid w:val="0026613B"/>
    <w:rsid w:val="002A5206"/>
    <w:rsid w:val="002B3170"/>
    <w:rsid w:val="002E550B"/>
    <w:rsid w:val="00303173"/>
    <w:rsid w:val="00366A83"/>
    <w:rsid w:val="00402C5F"/>
    <w:rsid w:val="00427890"/>
    <w:rsid w:val="00450DA8"/>
    <w:rsid w:val="00455FE4"/>
    <w:rsid w:val="00472DC4"/>
    <w:rsid w:val="0048136C"/>
    <w:rsid w:val="00491B9D"/>
    <w:rsid w:val="004B18FF"/>
    <w:rsid w:val="004F4637"/>
    <w:rsid w:val="00501E06"/>
    <w:rsid w:val="00504A46"/>
    <w:rsid w:val="005065FC"/>
    <w:rsid w:val="00511427"/>
    <w:rsid w:val="00517C56"/>
    <w:rsid w:val="00535953"/>
    <w:rsid w:val="005D6616"/>
    <w:rsid w:val="005E086B"/>
    <w:rsid w:val="006054F8"/>
    <w:rsid w:val="006078B9"/>
    <w:rsid w:val="006627DE"/>
    <w:rsid w:val="00685332"/>
    <w:rsid w:val="006B5985"/>
    <w:rsid w:val="006F659C"/>
    <w:rsid w:val="0074626B"/>
    <w:rsid w:val="007D42A5"/>
    <w:rsid w:val="00834DAD"/>
    <w:rsid w:val="00872919"/>
    <w:rsid w:val="00A45ACD"/>
    <w:rsid w:val="00A52C8F"/>
    <w:rsid w:val="00A834EB"/>
    <w:rsid w:val="00AD323C"/>
    <w:rsid w:val="00AE3E3C"/>
    <w:rsid w:val="00B22584"/>
    <w:rsid w:val="00B46AB3"/>
    <w:rsid w:val="00C23E98"/>
    <w:rsid w:val="00D03B16"/>
    <w:rsid w:val="00D0430F"/>
    <w:rsid w:val="00D65A53"/>
    <w:rsid w:val="00D724F0"/>
    <w:rsid w:val="00D7595A"/>
    <w:rsid w:val="00DC0491"/>
    <w:rsid w:val="00E04DE5"/>
    <w:rsid w:val="00E2424B"/>
    <w:rsid w:val="00E26CB1"/>
    <w:rsid w:val="00ED2443"/>
    <w:rsid w:val="00EE27C1"/>
    <w:rsid w:val="00F71515"/>
    <w:rsid w:val="00F938CE"/>
    <w:rsid w:val="00FD3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8F"/>
  </w:style>
  <w:style w:type="paragraph" w:styleId="1">
    <w:name w:val="heading 1"/>
    <w:basedOn w:val="a"/>
    <w:link w:val="10"/>
    <w:uiPriority w:val="9"/>
    <w:qFormat/>
    <w:rsid w:val="006B59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3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E35AA"/>
  </w:style>
  <w:style w:type="character" w:styleId="a4">
    <w:name w:val="Emphasis"/>
    <w:basedOn w:val="a0"/>
    <w:uiPriority w:val="20"/>
    <w:qFormat/>
    <w:rsid w:val="000E35AA"/>
    <w:rPr>
      <w:i/>
      <w:iCs/>
    </w:rPr>
  </w:style>
  <w:style w:type="paragraph" w:styleId="a5">
    <w:name w:val="List Paragraph"/>
    <w:basedOn w:val="a"/>
    <w:uiPriority w:val="34"/>
    <w:qFormat/>
    <w:rsid w:val="000E35AA"/>
    <w:pPr>
      <w:ind w:left="720"/>
      <w:contextualSpacing/>
    </w:pPr>
  </w:style>
  <w:style w:type="character" w:styleId="a6">
    <w:name w:val="Strong"/>
    <w:basedOn w:val="a0"/>
    <w:uiPriority w:val="22"/>
    <w:qFormat/>
    <w:rsid w:val="007D42A5"/>
    <w:rPr>
      <w:b/>
      <w:bCs/>
    </w:rPr>
  </w:style>
  <w:style w:type="paragraph" w:styleId="a7">
    <w:name w:val="No Spacing"/>
    <w:aliases w:val="Без интервала 1"/>
    <w:link w:val="a8"/>
    <w:uiPriority w:val="1"/>
    <w:qFormat/>
    <w:rsid w:val="002530B0"/>
    <w:pPr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Без интервала Знак"/>
    <w:aliases w:val="Без интервала 1 Знак"/>
    <w:link w:val="a7"/>
    <w:uiPriority w:val="1"/>
    <w:locked/>
    <w:rsid w:val="002530B0"/>
    <w:rPr>
      <w:rFonts w:eastAsiaTheme="minorHAnsi"/>
      <w:lang w:eastAsia="en-US"/>
    </w:rPr>
  </w:style>
  <w:style w:type="character" w:customStyle="1" w:styleId="c0">
    <w:name w:val="c0"/>
    <w:basedOn w:val="a0"/>
    <w:rsid w:val="002530B0"/>
  </w:style>
  <w:style w:type="character" w:customStyle="1" w:styleId="10">
    <w:name w:val="Заголовок 1 Знак"/>
    <w:basedOn w:val="a0"/>
    <w:link w:val="1"/>
    <w:uiPriority w:val="9"/>
    <w:rsid w:val="006B59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4F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4637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C23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23E98"/>
  </w:style>
  <w:style w:type="character" w:styleId="ab">
    <w:name w:val="Hyperlink"/>
    <w:basedOn w:val="a0"/>
    <w:uiPriority w:val="99"/>
    <w:unhideWhenUsed/>
    <w:rsid w:val="00402C5F"/>
    <w:rPr>
      <w:color w:val="0000FF" w:themeColor="hyperlink"/>
      <w:u w:val="single"/>
    </w:rPr>
  </w:style>
  <w:style w:type="paragraph" w:customStyle="1" w:styleId="ac">
    <w:name w:val="Стиль"/>
    <w:rsid w:val="00F93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0516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korda.kz/ru/events/akorda_news/press_conferences/statya-glavy-gosudarstva-vzglyad-v-budushchee-modernizaciya-obshchestvennogo-soznaniya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V\Desktop\&#1086;&#1073;&#1097;&#1080;&#1081;%20&#1089;&#1074;&#1086;&#1076;%202018%20&#1075;&#1086;&#1076;%201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V\Desktop\&#1086;&#1073;&#1097;&#1080;&#1081;%20&#1089;&#1074;&#1086;&#1076;%202018%20&#1075;&#1086;&#1076;%20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cat>
            <c:strRef>
              <c:f>'удовлетв. род.'!$A$48:$A$63</c:f>
              <c:strCache>
                <c:ptCount val="16"/>
                <c:pt idx="0">
                  <c:v>1а</c:v>
                </c:pt>
                <c:pt idx="1">
                  <c:v>1б</c:v>
                </c:pt>
                <c:pt idx="2">
                  <c:v>1в</c:v>
                </c:pt>
                <c:pt idx="3">
                  <c:v>1г</c:v>
                </c:pt>
                <c:pt idx="4">
                  <c:v>1д</c:v>
                </c:pt>
                <c:pt idx="5">
                  <c:v>2а</c:v>
                </c:pt>
                <c:pt idx="6">
                  <c:v>2б</c:v>
                </c:pt>
                <c:pt idx="7">
                  <c:v>2в</c:v>
                </c:pt>
                <c:pt idx="8">
                  <c:v>2г</c:v>
                </c:pt>
                <c:pt idx="9">
                  <c:v>3а</c:v>
                </c:pt>
                <c:pt idx="10">
                  <c:v>3б</c:v>
                </c:pt>
                <c:pt idx="11">
                  <c:v>3в</c:v>
                </c:pt>
                <c:pt idx="12">
                  <c:v>3г</c:v>
                </c:pt>
                <c:pt idx="13">
                  <c:v>4а</c:v>
                </c:pt>
                <c:pt idx="14">
                  <c:v>4б</c:v>
                </c:pt>
                <c:pt idx="15">
                  <c:v>4в</c:v>
                </c:pt>
              </c:strCache>
            </c:strRef>
          </c:cat>
          <c:val>
            <c:numRef>
              <c:f>'удовлетв. род.'!$B$48:$B$63</c:f>
              <c:numCache>
                <c:formatCode>0.0</c:formatCode>
                <c:ptCount val="16"/>
                <c:pt idx="0">
                  <c:v>3.3</c:v>
                </c:pt>
                <c:pt idx="1">
                  <c:v>3.1</c:v>
                </c:pt>
                <c:pt idx="2">
                  <c:v>3.1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3.2</c:v>
                </c:pt>
                <c:pt idx="7">
                  <c:v>3.4</c:v>
                </c:pt>
                <c:pt idx="8">
                  <c:v>3.3</c:v>
                </c:pt>
                <c:pt idx="9">
                  <c:v>3.1</c:v>
                </c:pt>
                <c:pt idx="10">
                  <c:v>3.2</c:v>
                </c:pt>
                <c:pt idx="11">
                  <c:v>3.5</c:v>
                </c:pt>
                <c:pt idx="12">
                  <c:v>3.1</c:v>
                </c:pt>
                <c:pt idx="13">
                  <c:v>3.1</c:v>
                </c:pt>
                <c:pt idx="14">
                  <c:v>3.3</c:v>
                </c:pt>
                <c:pt idx="15">
                  <c:v>3.2</c:v>
                </c:pt>
              </c:numCache>
            </c:numRef>
          </c:val>
        </c:ser>
        <c:shape val="box"/>
        <c:axId val="135761920"/>
        <c:axId val="135764992"/>
        <c:axId val="0"/>
      </c:bar3DChart>
      <c:catAx>
        <c:axId val="135761920"/>
        <c:scaling>
          <c:orientation val="minMax"/>
        </c:scaling>
        <c:axPos val="b"/>
        <c:numFmt formatCode="General" sourceLinked="1"/>
        <c:tickLblPos val="nextTo"/>
        <c:crossAx val="135764992"/>
        <c:crosses val="autoZero"/>
        <c:auto val="1"/>
        <c:lblAlgn val="ctr"/>
        <c:lblOffset val="100"/>
      </c:catAx>
      <c:valAx>
        <c:axId val="135764992"/>
        <c:scaling>
          <c:orientation val="minMax"/>
        </c:scaling>
        <c:axPos val="l"/>
        <c:majorGridlines/>
        <c:numFmt formatCode="0.0" sourceLinked="1"/>
        <c:tickLblPos val="nextTo"/>
        <c:crossAx val="1357619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>
        <c:manualLayout>
          <c:layoutTarget val="inner"/>
          <c:xMode val="edge"/>
          <c:yMode val="edge"/>
          <c:x val="6.8593830415191862E-2"/>
          <c:y val="8.4254543107837157E-2"/>
          <c:w val="0.84178425884107611"/>
          <c:h val="0.66925541551839152"/>
        </c:manualLayout>
      </c:layout>
      <c:bar3DChart>
        <c:barDir val="col"/>
        <c:grouping val="clustered"/>
        <c:ser>
          <c:idx val="0"/>
          <c:order val="0"/>
          <c:cat>
            <c:strRef>
              <c:f>'удовлетв. род.'!$A$67:$A$84</c:f>
              <c:strCache>
                <c:ptCount val="18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6а</c:v>
                </c:pt>
                <c:pt idx="4">
                  <c:v>6б</c:v>
                </c:pt>
                <c:pt idx="5">
                  <c:v>6в</c:v>
                </c:pt>
                <c:pt idx="6">
                  <c:v>7а</c:v>
                </c:pt>
                <c:pt idx="7">
                  <c:v>7б</c:v>
                </c:pt>
                <c:pt idx="8">
                  <c:v>7в</c:v>
                </c:pt>
                <c:pt idx="9">
                  <c:v>8а</c:v>
                </c:pt>
                <c:pt idx="10">
                  <c:v>8е</c:v>
                </c:pt>
                <c:pt idx="11">
                  <c:v>8м</c:v>
                </c:pt>
                <c:pt idx="12">
                  <c:v>9е</c:v>
                </c:pt>
                <c:pt idx="13">
                  <c:v>9м</c:v>
                </c:pt>
                <c:pt idx="14">
                  <c:v>10е</c:v>
                </c:pt>
                <c:pt idx="15">
                  <c:v>10м</c:v>
                </c:pt>
                <c:pt idx="16">
                  <c:v>11е</c:v>
                </c:pt>
                <c:pt idx="17">
                  <c:v>11м</c:v>
                </c:pt>
              </c:strCache>
            </c:strRef>
          </c:cat>
          <c:val>
            <c:numRef>
              <c:f>'удовлетв. род.'!$B$67:$B$84</c:f>
              <c:numCache>
                <c:formatCode>0.0</c:formatCode>
                <c:ptCount val="18"/>
                <c:pt idx="0">
                  <c:v>3.2</c:v>
                </c:pt>
                <c:pt idx="1">
                  <c:v>3.6</c:v>
                </c:pt>
                <c:pt idx="2">
                  <c:v>3.2</c:v>
                </c:pt>
                <c:pt idx="3">
                  <c:v>3.1</c:v>
                </c:pt>
                <c:pt idx="4">
                  <c:v>3.1</c:v>
                </c:pt>
                <c:pt idx="5">
                  <c:v>3.4</c:v>
                </c:pt>
                <c:pt idx="6">
                  <c:v>2.9</c:v>
                </c:pt>
                <c:pt idx="7">
                  <c:v>3.2</c:v>
                </c:pt>
                <c:pt idx="8">
                  <c:v>3.2</c:v>
                </c:pt>
                <c:pt idx="9">
                  <c:v>3</c:v>
                </c:pt>
                <c:pt idx="10">
                  <c:v>3.1</c:v>
                </c:pt>
                <c:pt idx="11">
                  <c:v>3.4</c:v>
                </c:pt>
                <c:pt idx="12">
                  <c:v>3.2</c:v>
                </c:pt>
                <c:pt idx="13">
                  <c:v>3.1</c:v>
                </c:pt>
                <c:pt idx="14">
                  <c:v>3</c:v>
                </c:pt>
                <c:pt idx="15">
                  <c:v>3.1</c:v>
                </c:pt>
                <c:pt idx="16">
                  <c:v>3.2</c:v>
                </c:pt>
                <c:pt idx="17">
                  <c:v>3.4</c:v>
                </c:pt>
              </c:numCache>
            </c:numRef>
          </c:val>
        </c:ser>
        <c:shape val="box"/>
        <c:axId val="117410816"/>
        <c:axId val="117474048"/>
        <c:axId val="0"/>
      </c:bar3DChart>
      <c:catAx>
        <c:axId val="117410816"/>
        <c:scaling>
          <c:orientation val="minMax"/>
        </c:scaling>
        <c:axPos val="b"/>
        <c:numFmt formatCode="General" sourceLinked="1"/>
        <c:tickLblPos val="nextTo"/>
        <c:crossAx val="117474048"/>
        <c:crosses val="autoZero"/>
        <c:auto val="1"/>
        <c:lblAlgn val="ctr"/>
        <c:lblOffset val="100"/>
      </c:catAx>
      <c:valAx>
        <c:axId val="117474048"/>
        <c:scaling>
          <c:orientation val="minMax"/>
        </c:scaling>
        <c:axPos val="l"/>
        <c:majorGridlines/>
        <c:numFmt formatCode="0.0" sourceLinked="1"/>
        <c:tickLblPos val="nextTo"/>
        <c:crossAx val="1174108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7620-85D0-4081-A036-4CB8968E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</dc:creator>
  <cp:keywords/>
  <dc:description/>
  <cp:lastModifiedBy>EV</cp:lastModifiedBy>
  <cp:revision>72</cp:revision>
  <cp:lastPrinted>2018-12-14T04:39:00Z</cp:lastPrinted>
  <dcterms:created xsi:type="dcterms:W3CDTF">2018-12-13T12:06:00Z</dcterms:created>
  <dcterms:modified xsi:type="dcterms:W3CDTF">2018-12-14T04:41:00Z</dcterms:modified>
</cp:coreProperties>
</file>