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B80EEB" w:rsidRDefault="00B80EEB" w:rsidP="00B80EEB">
      <w:pPr>
        <w:ind w:left="6946"/>
        <w:rPr>
          <w:sz w:val="22"/>
          <w:szCs w:val="22"/>
          <w:lang w:val="kk-KZ"/>
        </w:rPr>
      </w:pPr>
      <w:r>
        <w:rPr>
          <w:sz w:val="22"/>
          <w:szCs w:val="22"/>
          <w:lang w:val="kk-KZ"/>
        </w:rPr>
        <w:t>2019 жылғы 04 мамырдағы</w:t>
      </w:r>
    </w:p>
    <w:p w:rsidR="00977026" w:rsidRPr="0020701E" w:rsidRDefault="00B80EEB" w:rsidP="00B80EEB">
      <w:pPr>
        <w:tabs>
          <w:tab w:val="left" w:pos="7920"/>
        </w:tabs>
        <w:ind w:left="6946"/>
        <w:rPr>
          <w:sz w:val="22"/>
          <w:szCs w:val="22"/>
          <w:lang w:val="kk-KZ"/>
        </w:rPr>
      </w:pPr>
      <w:r>
        <w:rPr>
          <w:sz w:val="22"/>
          <w:szCs w:val="22"/>
          <w:lang w:val="kk-KZ"/>
        </w:rPr>
        <w:t>№ 201-Ө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EB2315"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Default="008958D0" w:rsidP="00CF2D6D">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 xml:space="preserve">мемлекеттік қолдау; ата-ананың қамқорлығынсыз қалған балалардың құқықтарын қорғау салада мемлекеттік саясатты жүзеге </w:t>
      </w:r>
      <w:r w:rsidR="006F5189">
        <w:rPr>
          <w:color w:val="000000"/>
          <w:sz w:val="22"/>
          <w:szCs w:val="22"/>
          <w:lang w:val="kk-KZ" w:eastAsia="en-US"/>
        </w:rPr>
        <w:lastRenderedPageBreak/>
        <w:t>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EB2315"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rPr>
                <w:sz w:val="22"/>
                <w:szCs w:val="22"/>
              </w:rPr>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sz w:val="22"/>
                <w:szCs w:val="22"/>
              </w:rP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sz w:val="22"/>
                <w:szCs w:val="22"/>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sz w:val="22"/>
                <w:szCs w:val="22"/>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sz w:val="22"/>
                <w:szCs w:val="22"/>
              </w:rP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sz w:val="22"/>
                <w:szCs w:val="22"/>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596"/>
        <w:gridCol w:w="534"/>
        <w:gridCol w:w="1068"/>
        <w:gridCol w:w="1134"/>
        <w:gridCol w:w="992"/>
        <w:gridCol w:w="992"/>
        <w:gridCol w:w="851"/>
      </w:tblGrid>
      <w:tr w:rsidR="006048BD" w:rsidRPr="0020701E" w:rsidTr="00EB2315">
        <w:trPr>
          <w:trHeight w:val="315"/>
        </w:trPr>
        <w:tc>
          <w:tcPr>
            <w:tcW w:w="4596"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B2315">
        <w:trPr>
          <w:trHeight w:val="285"/>
        </w:trPr>
        <w:tc>
          <w:tcPr>
            <w:tcW w:w="4596"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B2315">
        <w:trPr>
          <w:trHeight w:val="315"/>
        </w:trPr>
        <w:tc>
          <w:tcPr>
            <w:tcW w:w="4596" w:type="dxa"/>
            <w:tcBorders>
              <w:top w:val="outset" w:sz="6" w:space="0" w:color="000000"/>
              <w:left w:val="outset" w:sz="6" w:space="0" w:color="000000"/>
              <w:bottom w:val="outset" w:sz="6" w:space="0" w:color="000000"/>
              <w:right w:val="outset" w:sz="6" w:space="0" w:color="000000"/>
            </w:tcBorders>
          </w:tcPr>
          <w:p w:rsidR="001B79DB" w:rsidRPr="00EB2315" w:rsidRDefault="001B79DB" w:rsidP="00352141">
            <w:pPr>
              <w:rPr>
                <w:sz w:val="22"/>
                <w:szCs w:val="22"/>
              </w:rPr>
            </w:pPr>
            <w:r w:rsidRPr="00EB2315">
              <w:rPr>
                <w:color w:val="000000"/>
                <w:sz w:val="22"/>
                <w:szCs w:val="22"/>
                <w:lang w:val="kk-KZ" w:eastAsia="en-US"/>
              </w:rPr>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sz w:val="22"/>
                <w:szCs w:val="22"/>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0</w:t>
            </w:r>
          </w:p>
        </w:tc>
      </w:tr>
      <w:tr w:rsidR="001B79DB" w:rsidRPr="0020701E" w:rsidTr="00EB2315">
        <w:trPr>
          <w:trHeight w:val="315"/>
        </w:trPr>
        <w:tc>
          <w:tcPr>
            <w:tcW w:w="4596" w:type="dxa"/>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sz w:val="22"/>
                <w:szCs w:val="22"/>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sz w:val="22"/>
                <w:szCs w:val="22"/>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rPr>
              <w:t>1</w:t>
            </w:r>
            <w:r w:rsidRPr="00EB2315">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rPr>
              <w:t>1</w:t>
            </w:r>
            <w:r w:rsidRPr="00EB2315">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rPr>
              <w:t>1</w:t>
            </w:r>
            <w:r w:rsidRPr="00EB2315">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sz w:val="22"/>
                <w:szCs w:val="22"/>
                <w:lang w:val="kk-KZ"/>
              </w:rPr>
            </w:pPr>
            <w:r w:rsidRPr="00EB2315">
              <w:rPr>
                <w:sz w:val="22"/>
                <w:szCs w:val="22"/>
                <w:lang w:val="kk-KZ"/>
              </w:rPr>
              <w:t>0</w:t>
            </w:r>
          </w:p>
        </w:tc>
      </w:tr>
    </w:tbl>
    <w:p w:rsidR="00C777B2" w:rsidRDefault="00C777B2" w:rsidP="004134DC">
      <w:pPr>
        <w:rPr>
          <w:sz w:val="22"/>
          <w:szCs w:val="22"/>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1175"/>
        <w:gridCol w:w="1440"/>
        <w:gridCol w:w="1260"/>
        <w:gridCol w:w="1260"/>
        <w:gridCol w:w="1260"/>
      </w:tblGrid>
      <w:tr w:rsidR="006048BD" w:rsidRPr="0020701E" w:rsidTr="00EB231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B231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B23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sz w:val="22"/>
                <w:szCs w:val="22"/>
              </w:rPr>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sz w:val="22"/>
                <w:szCs w:val="22"/>
              </w:rPr>
            </w:pPr>
            <w:r w:rsidRPr="00EB2315">
              <w:rPr>
                <w:sz w:val="22"/>
                <w:szCs w:val="22"/>
                <w:lang w:val="kk-KZ"/>
              </w:rPr>
              <w:t>мың теңге</w:t>
            </w:r>
          </w:p>
        </w:tc>
        <w:tc>
          <w:tcPr>
            <w:tcW w:w="1175"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sz w:val="22"/>
                <w:szCs w:val="22"/>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sz w:val="22"/>
                <w:szCs w:val="22"/>
                <w:lang w:val="kk-KZ"/>
              </w:rPr>
            </w:pPr>
            <w:r w:rsidRPr="00EB2315">
              <w:rPr>
                <w:sz w:val="22"/>
                <w:szCs w:val="22"/>
                <w:lang w:val="kk-KZ"/>
              </w:rPr>
              <w:t>0</w:t>
            </w:r>
          </w:p>
        </w:tc>
      </w:tr>
      <w:tr w:rsidR="001B79DB" w:rsidRPr="0020701E" w:rsidTr="00EB23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sz w:val="22"/>
                <w:szCs w:val="22"/>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sz w:val="22"/>
                <w:szCs w:val="22"/>
                <w:lang w:val="kk-KZ"/>
              </w:rPr>
            </w:pPr>
            <w:r w:rsidRPr="00EB2315">
              <w:rPr>
                <w:sz w:val="22"/>
                <w:szCs w:val="22"/>
                <w:lang w:val="kk-KZ"/>
              </w:rPr>
              <w:t>мың теңге</w:t>
            </w:r>
          </w:p>
        </w:tc>
        <w:tc>
          <w:tcPr>
            <w:tcW w:w="1175"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sz w:val="22"/>
                <w:szCs w:val="22"/>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sz w:val="22"/>
                <w:szCs w:val="22"/>
                <w:lang w:val="kk-KZ"/>
              </w:rPr>
            </w:pPr>
            <w:r w:rsidRPr="00EB2315">
              <w:rPr>
                <w:b/>
                <w:sz w:val="22"/>
                <w:szCs w:val="22"/>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991</Words>
  <Characters>5649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17</cp:revision>
  <cp:lastPrinted>2019-03-18T07:08:00Z</cp:lastPrinted>
  <dcterms:created xsi:type="dcterms:W3CDTF">2019-01-25T15:06:00Z</dcterms:created>
  <dcterms:modified xsi:type="dcterms:W3CDTF">2019-07-02T10:27:00Z</dcterms:modified>
</cp:coreProperties>
</file>