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99" w:rsidRPr="006B2965" w:rsidRDefault="009D3299" w:rsidP="009D3299">
      <w:pPr>
        <w:pStyle w:val="HTML"/>
        <w:shd w:val="clear" w:color="auto" w:fill="F8F9FA"/>
        <w:spacing w:line="309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B2965">
        <w:rPr>
          <w:rFonts w:ascii="Times New Roman" w:hAnsi="Times New Roman" w:cs="Times New Roman"/>
          <w:sz w:val="28"/>
          <w:szCs w:val="28"/>
          <w:lang w:val="kk-KZ"/>
        </w:rPr>
        <w:t xml:space="preserve">Өскемен қаласының білім беру ұйымдарының қамқоршылық кеңестерінің құрамын қалыптастыру </w:t>
      </w:r>
      <w:r w:rsidRPr="006B296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және оның құрамына ұсыныстарды қабылдау </w:t>
      </w:r>
      <w:r w:rsidRPr="006B2965">
        <w:rPr>
          <w:rFonts w:ascii="Times New Roman" w:hAnsi="Times New Roman" w:cs="Times New Roman"/>
          <w:sz w:val="28"/>
          <w:szCs w:val="28"/>
          <w:lang w:val="kk-KZ"/>
        </w:rPr>
        <w:t>туралы хабарландыру</w:t>
      </w:r>
    </w:p>
    <w:p w:rsidR="009D3299" w:rsidRPr="006B2965" w:rsidRDefault="009D3299" w:rsidP="009D3299">
      <w:pPr>
        <w:pStyle w:val="HTML"/>
        <w:shd w:val="clear" w:color="auto" w:fill="F8F9FA"/>
        <w:spacing w:line="309" w:lineRule="atLeast"/>
        <w:jc w:val="center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144AE2" w:rsidRPr="006B2965" w:rsidRDefault="00424F31" w:rsidP="00144AE2">
      <w:pPr>
        <w:pStyle w:val="HTML"/>
        <w:shd w:val="clear" w:color="auto" w:fill="F8F9FA"/>
        <w:spacing w:line="309" w:lineRule="atLeast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B2965"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  <w:t xml:space="preserve">Қазақстан Республикасы Білім және ғылым министрлігінің 2017 жылғы 27 шілдедегі № 355 бұйрығымен бекітілген қамқоршылық кеңестің жұмысын ұйымдастырудың үлгілік қағидаларының және білім беру ұйымдарында оны сайлау тәртібінің 5 - тармағының талаптары негізінде </w:t>
      </w:r>
      <w:r w:rsidR="00144AE2" w:rsidRPr="006B2965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білім басқармасы «Өскемен қаласы бойынша білім бөлімі» мемлекеттік мекемесі мектепке дейінгі білім беру ұйымдарының қамқоршылық кеңестерінің құрамын қалыптастыру бойынша ұсыныстарды қабылдауды жариялайды.</w:t>
      </w:r>
    </w:p>
    <w:p w:rsidR="00144AE2" w:rsidRPr="006B2965" w:rsidRDefault="00144AE2" w:rsidP="00144AE2">
      <w:pPr>
        <w:pStyle w:val="HTML"/>
        <w:shd w:val="clear" w:color="auto" w:fill="F8F9FA"/>
        <w:spacing w:line="309" w:lineRule="atLeast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144AE2" w:rsidRPr="006B2965" w:rsidRDefault="00144AE2" w:rsidP="00144AE2">
      <w:pPr>
        <w:pStyle w:val="main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 xml:space="preserve"> </w:t>
      </w:r>
    </w:p>
    <w:p w:rsidR="00144AE2" w:rsidRPr="006B2965" w:rsidRDefault="00194B51" w:rsidP="00144AE2">
      <w:pPr>
        <w:pStyle w:val="HTML"/>
        <w:shd w:val="clear" w:color="auto" w:fill="F8F9FA"/>
        <w:spacing w:line="309" w:lineRule="atLeast"/>
        <w:jc w:val="center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B296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Үлгілік қағидаларының </w:t>
      </w:r>
      <w:r w:rsidRPr="006B2965">
        <w:rPr>
          <w:rFonts w:ascii="Times New Roman" w:hAnsi="Times New Roman" w:cs="Times New Roman"/>
          <w:sz w:val="28"/>
          <w:szCs w:val="28"/>
          <w:lang w:val="kk-KZ"/>
        </w:rPr>
        <w:t>7 тармағына сәйкес қ</w:t>
      </w:r>
      <w:r w:rsidR="00144AE2" w:rsidRPr="006B2965">
        <w:rPr>
          <w:rFonts w:ascii="Times New Roman" w:hAnsi="Times New Roman" w:cs="Times New Roman"/>
          <w:sz w:val="28"/>
          <w:szCs w:val="28"/>
          <w:lang w:val="kk-KZ"/>
        </w:rPr>
        <w:t xml:space="preserve">амқоршылық кеңестің құрамына </w:t>
      </w:r>
    </w:p>
    <w:p w:rsidR="00144AE2" w:rsidRPr="006B2965" w:rsidRDefault="00144AE2" w:rsidP="00144AE2">
      <w:pPr>
        <w:pStyle w:val="main"/>
        <w:numPr>
          <w:ilvl w:val="0"/>
          <w:numId w:val="1"/>
        </w:numPr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жергілікті өкілдік, атқарушы және құқық қорғау органдарының өкілдері;</w:t>
      </w:r>
    </w:p>
    <w:p w:rsidR="00144AE2" w:rsidRPr="006B2965" w:rsidRDefault="00144AE2" w:rsidP="00144AE2">
      <w:pPr>
        <w:pStyle w:val="main"/>
        <w:numPr>
          <w:ilvl w:val="0"/>
          <w:numId w:val="1"/>
        </w:numPr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жұмыс берушілер мен әлеуметтік әріптестердің өкілдері;</w:t>
      </w:r>
    </w:p>
    <w:p w:rsidR="00144AE2" w:rsidRPr="006B2965" w:rsidRDefault="00144AE2" w:rsidP="00144AE2">
      <w:pPr>
        <w:pStyle w:val="main"/>
        <w:numPr>
          <w:ilvl w:val="0"/>
          <w:numId w:val="1"/>
        </w:numPr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коммерциялық емес ұйымдардың өкілдері (бар болса);</w:t>
      </w:r>
    </w:p>
    <w:p w:rsidR="00144AE2" w:rsidRPr="006B2965" w:rsidRDefault="00144AE2" w:rsidP="00144AE2">
      <w:pPr>
        <w:pStyle w:val="main"/>
        <w:numPr>
          <w:ilvl w:val="0"/>
          <w:numId w:val="1"/>
        </w:numPr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ата</w:t>
      </w:r>
      <w:r w:rsidR="00194B51" w:rsidRPr="006B2965">
        <w:rPr>
          <w:sz w:val="28"/>
          <w:szCs w:val="28"/>
          <w:lang w:val="kk-KZ"/>
        </w:rPr>
        <w:t xml:space="preserve"> </w:t>
      </w:r>
      <w:r w:rsidRPr="006B2965">
        <w:rPr>
          <w:sz w:val="28"/>
          <w:szCs w:val="28"/>
          <w:lang w:val="kk-KZ"/>
        </w:rPr>
        <w:t>-</w:t>
      </w:r>
      <w:r w:rsidR="00194B51" w:rsidRPr="006B2965">
        <w:rPr>
          <w:sz w:val="28"/>
          <w:szCs w:val="28"/>
          <w:lang w:val="kk-KZ"/>
        </w:rPr>
        <w:t xml:space="preserve"> </w:t>
      </w:r>
      <w:r w:rsidRPr="006B2965">
        <w:rPr>
          <w:sz w:val="28"/>
          <w:szCs w:val="28"/>
          <w:lang w:val="kk-KZ"/>
        </w:rPr>
        <w:t>аналар комитеті ұсынған әрбір параллель сыныптан, курстан сол білім беру ұйымында білім алушылардың бір ата</w:t>
      </w:r>
      <w:r w:rsidR="00194B51" w:rsidRPr="006B2965">
        <w:rPr>
          <w:sz w:val="28"/>
          <w:szCs w:val="28"/>
          <w:lang w:val="kk-KZ"/>
        </w:rPr>
        <w:t xml:space="preserve"> </w:t>
      </w:r>
      <w:r w:rsidRPr="006B2965">
        <w:rPr>
          <w:sz w:val="28"/>
          <w:szCs w:val="28"/>
          <w:lang w:val="kk-KZ"/>
        </w:rPr>
        <w:t>-</w:t>
      </w:r>
      <w:r w:rsidR="00194B51" w:rsidRPr="006B2965">
        <w:rPr>
          <w:sz w:val="28"/>
          <w:szCs w:val="28"/>
          <w:lang w:val="kk-KZ"/>
        </w:rPr>
        <w:t xml:space="preserve"> </w:t>
      </w:r>
      <w:r w:rsidRPr="006B2965">
        <w:rPr>
          <w:sz w:val="28"/>
          <w:szCs w:val="28"/>
          <w:lang w:val="kk-KZ"/>
        </w:rPr>
        <w:t>анасы немесе заңды өкілі;</w:t>
      </w:r>
    </w:p>
    <w:p w:rsidR="00144AE2" w:rsidRPr="006B2965" w:rsidRDefault="00144AE2" w:rsidP="00144AE2">
      <w:pPr>
        <w:pStyle w:val="main"/>
        <w:numPr>
          <w:ilvl w:val="0"/>
          <w:numId w:val="1"/>
        </w:numPr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қайырымдылық жасаушылар (бар болса) кіреді:</w:t>
      </w:r>
    </w:p>
    <w:p w:rsidR="00144AE2" w:rsidRPr="006B2965" w:rsidRDefault="00144AE2" w:rsidP="009C0F4A">
      <w:pPr>
        <w:pStyle w:val="main"/>
        <w:jc w:val="both"/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 xml:space="preserve">         Қамқоршылық кеңестің </w:t>
      </w:r>
      <w:r w:rsidR="00194B51" w:rsidRPr="006B2965">
        <w:rPr>
          <w:sz w:val="28"/>
          <w:szCs w:val="28"/>
          <w:lang w:val="kk-KZ"/>
        </w:rPr>
        <w:t>құрамына «</w:t>
      </w:r>
      <w:r w:rsidRPr="006B2965">
        <w:rPr>
          <w:sz w:val="28"/>
          <w:szCs w:val="28"/>
          <w:lang w:val="kk-KZ"/>
        </w:rPr>
        <w:t>Б</w:t>
      </w:r>
      <w:r w:rsidR="00194B51" w:rsidRPr="006B2965">
        <w:rPr>
          <w:sz w:val="28"/>
          <w:szCs w:val="28"/>
          <w:lang w:val="kk-KZ"/>
        </w:rPr>
        <w:t xml:space="preserve">ілім туралы» </w:t>
      </w:r>
      <w:r w:rsidRPr="006B2965">
        <w:rPr>
          <w:sz w:val="28"/>
          <w:szCs w:val="28"/>
          <w:lang w:val="kk-KZ"/>
        </w:rPr>
        <w:t>Қазақстан Республикасының 2007 жылғы 27 мамырдағы Заңының 51-</w:t>
      </w:r>
      <w:r w:rsidR="00194B51" w:rsidRPr="006B2965">
        <w:rPr>
          <w:sz w:val="28"/>
          <w:szCs w:val="28"/>
          <w:lang w:val="kk-KZ"/>
        </w:rPr>
        <w:t xml:space="preserve"> </w:t>
      </w:r>
      <w:r w:rsidRPr="006B2965">
        <w:rPr>
          <w:sz w:val="28"/>
          <w:szCs w:val="28"/>
          <w:lang w:val="kk-KZ"/>
        </w:rPr>
        <w:t>бабы 1-</w:t>
      </w:r>
      <w:r w:rsidR="00194B51" w:rsidRPr="006B2965">
        <w:rPr>
          <w:sz w:val="28"/>
          <w:szCs w:val="28"/>
          <w:lang w:val="kk-KZ"/>
        </w:rPr>
        <w:t xml:space="preserve"> </w:t>
      </w:r>
      <w:r w:rsidR="009C0F4A" w:rsidRPr="006B2965">
        <w:rPr>
          <w:sz w:val="28"/>
          <w:szCs w:val="28"/>
          <w:lang w:val="kk-KZ"/>
        </w:rPr>
        <w:t xml:space="preserve">тармағының 2, 3 </w:t>
      </w:r>
      <w:r w:rsidRPr="006B2965">
        <w:rPr>
          <w:sz w:val="28"/>
          <w:szCs w:val="28"/>
          <w:lang w:val="kk-KZ"/>
        </w:rPr>
        <w:t>тармақшаларында көрсетілген тұлғалар кірмейді.</w:t>
      </w:r>
    </w:p>
    <w:p w:rsidR="00144AE2" w:rsidRPr="006B2965" w:rsidRDefault="00144AE2" w:rsidP="009C0F4A">
      <w:pPr>
        <w:pStyle w:val="a4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B2965">
        <w:rPr>
          <w:color w:val="444444"/>
          <w:kern w:val="36"/>
          <w:sz w:val="28"/>
          <w:szCs w:val="28"/>
          <w:lang w:val="kk-KZ"/>
        </w:rPr>
        <w:t xml:space="preserve">       Үлгілік қағидаларының </w:t>
      </w:r>
      <w:r w:rsidRPr="006B2965">
        <w:rPr>
          <w:sz w:val="28"/>
          <w:szCs w:val="28"/>
          <w:lang w:val="kk-KZ"/>
        </w:rPr>
        <w:t xml:space="preserve"> 8, 9 тармақтарына сәйкес, </w:t>
      </w:r>
      <w:r w:rsidR="005732DF"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>қ</w:t>
      </w:r>
      <w:r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>амқоршылық кеңес мүшелерінің саны тақ, бір</w:t>
      </w:r>
      <w:r w:rsidR="009C0F4A"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>-</w:t>
      </w:r>
      <w:r w:rsidR="009C0F4A"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бірімен және сол білім беру ұйымының басшысымен ешқандай туыстық және жекжаттық қатынасы жоқ </w:t>
      </w:r>
      <w:r w:rsidR="00713AE9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кемінде тоғыз адамнан құрылады. </w:t>
      </w:r>
      <w:r w:rsidRPr="006B2965">
        <w:rPr>
          <w:color w:val="000000"/>
          <w:spacing w:val="1"/>
          <w:sz w:val="28"/>
          <w:szCs w:val="28"/>
          <w:shd w:val="clear" w:color="auto" w:fill="FFFFFF"/>
          <w:lang w:val="kk-KZ"/>
        </w:rPr>
        <w:t>Қамқоршылық кеңес мүшелері сол білім беру ұйымы қызметкерлерінің штатына кірмейді</w:t>
      </w:r>
      <w:r w:rsidRPr="006B2965">
        <w:rPr>
          <w:rFonts w:ascii="Courier New" w:hAnsi="Courier New" w:cs="Courier New"/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  <w:r w:rsidRPr="006B2965">
        <w:rPr>
          <w:sz w:val="28"/>
          <w:szCs w:val="28"/>
          <w:lang w:val="kk-KZ"/>
        </w:rPr>
        <w:t xml:space="preserve"> </w:t>
      </w:r>
      <w:r w:rsidRPr="006B2965">
        <w:rPr>
          <w:color w:val="000000"/>
          <w:spacing w:val="2"/>
          <w:sz w:val="28"/>
          <w:szCs w:val="28"/>
          <w:lang w:val="kk-KZ"/>
        </w:rPr>
        <w:t>Мемлекеттік органд</w:t>
      </w:r>
      <w:r w:rsidR="005732DF" w:rsidRPr="006B2965">
        <w:rPr>
          <w:color w:val="000000"/>
          <w:spacing w:val="2"/>
          <w:sz w:val="28"/>
          <w:szCs w:val="28"/>
          <w:lang w:val="kk-KZ"/>
        </w:rPr>
        <w:t>ардың өкілдері болып табылатын қ</w:t>
      </w:r>
      <w:r w:rsidRPr="006B2965">
        <w:rPr>
          <w:color w:val="000000"/>
          <w:spacing w:val="2"/>
          <w:sz w:val="28"/>
          <w:szCs w:val="28"/>
          <w:lang w:val="kk-KZ"/>
        </w:rPr>
        <w:t>амқоршылық кеңес мүшелерінің саны үш адамнан аспайды.</w:t>
      </w:r>
    </w:p>
    <w:p w:rsidR="00144AE2" w:rsidRPr="006B2965" w:rsidRDefault="00144AE2" w:rsidP="00144AE2">
      <w:pPr>
        <w:pStyle w:val="main"/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Қамқоршылық кеңес мүшелерінің өкілеттік мерзімі үш жылды құрайды.</w:t>
      </w:r>
    </w:p>
    <w:p w:rsidR="00144AE2" w:rsidRPr="006B2965" w:rsidRDefault="00144AE2" w:rsidP="00144AE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965">
        <w:rPr>
          <w:rFonts w:ascii="Times New Roman" w:hAnsi="Times New Roman" w:cs="Times New Roman"/>
          <w:sz w:val="28"/>
          <w:szCs w:val="28"/>
          <w:lang w:val="kk-KZ"/>
        </w:rPr>
        <w:t>Ұсыныстарды қабылдау 2022 жылғы 03 ақпаннан 16 ақпан аралығында Өскемен қаласы, Қасым Қайсенов көшесі, 10 А, телефон: 25-07-73, 52-60-42 мекенжайы бойынша жүзеге асырылады.</w:t>
      </w:r>
    </w:p>
    <w:p w:rsidR="00144AE2" w:rsidRPr="006B2965" w:rsidRDefault="00144AE2" w:rsidP="00144AE2">
      <w:pPr>
        <w:pStyle w:val="main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6B2965">
        <w:rPr>
          <w:sz w:val="28"/>
          <w:szCs w:val="28"/>
          <w:lang w:val="kk-KZ"/>
        </w:rPr>
        <w:t> </w:t>
      </w:r>
    </w:p>
    <w:p w:rsidR="00144AE2" w:rsidRPr="006B2965" w:rsidRDefault="00144AE2" w:rsidP="00144AE2">
      <w:pPr>
        <w:rPr>
          <w:sz w:val="28"/>
          <w:szCs w:val="28"/>
          <w:lang w:val="kk-KZ"/>
        </w:rPr>
      </w:pPr>
    </w:p>
    <w:p w:rsidR="00A9245A" w:rsidRPr="006B2965" w:rsidRDefault="00A9245A">
      <w:pPr>
        <w:rPr>
          <w:sz w:val="28"/>
          <w:szCs w:val="28"/>
          <w:lang w:val="kk-KZ"/>
        </w:rPr>
      </w:pPr>
    </w:p>
    <w:sectPr w:rsidR="00A9245A" w:rsidRPr="006B2965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55C"/>
    <w:multiLevelType w:val="hybridMultilevel"/>
    <w:tmpl w:val="4120B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9"/>
    <w:rsid w:val="00003E23"/>
    <w:rsid w:val="00006179"/>
    <w:rsid w:val="00023D27"/>
    <w:rsid w:val="00144AE2"/>
    <w:rsid w:val="00194B51"/>
    <w:rsid w:val="003D3239"/>
    <w:rsid w:val="00424F31"/>
    <w:rsid w:val="00442639"/>
    <w:rsid w:val="005732DF"/>
    <w:rsid w:val="00576882"/>
    <w:rsid w:val="006836FD"/>
    <w:rsid w:val="006B2965"/>
    <w:rsid w:val="006F224D"/>
    <w:rsid w:val="00713AE9"/>
    <w:rsid w:val="008E5B9E"/>
    <w:rsid w:val="008F5452"/>
    <w:rsid w:val="009434CF"/>
    <w:rsid w:val="00966F86"/>
    <w:rsid w:val="009C0F4A"/>
    <w:rsid w:val="009D3299"/>
    <w:rsid w:val="009D3CFD"/>
    <w:rsid w:val="00A44863"/>
    <w:rsid w:val="00A54D1C"/>
    <w:rsid w:val="00A9245A"/>
    <w:rsid w:val="00C14573"/>
    <w:rsid w:val="00C22108"/>
    <w:rsid w:val="00C55BC6"/>
    <w:rsid w:val="00CF2739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D3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32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D3299"/>
  </w:style>
  <w:style w:type="paragraph" w:customStyle="1" w:styleId="main">
    <w:name w:val="main"/>
    <w:basedOn w:val="a"/>
    <w:rsid w:val="00144A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4A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5">
    <w:name w:val="No Spacing"/>
    <w:uiPriority w:val="1"/>
    <w:qFormat/>
    <w:rsid w:val="00144AE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D3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32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D3299"/>
  </w:style>
  <w:style w:type="paragraph" w:customStyle="1" w:styleId="main">
    <w:name w:val="main"/>
    <w:basedOn w:val="a"/>
    <w:rsid w:val="00144A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4A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5">
    <w:name w:val="No Spacing"/>
    <w:uiPriority w:val="1"/>
    <w:qFormat/>
    <w:rsid w:val="00144AE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2022-02-03T04:09:00Z</dcterms:created>
  <dcterms:modified xsi:type="dcterms:W3CDTF">2022-02-03T04:09:00Z</dcterms:modified>
</cp:coreProperties>
</file>